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59B59" w14:textId="77777777" w:rsidR="00C407AC" w:rsidRPr="002261C9" w:rsidRDefault="00C407AC" w:rsidP="00C407AC">
      <w:pPr>
        <w:widowControl w:val="0"/>
        <w:autoSpaceDE w:val="0"/>
        <w:autoSpaceDN w:val="0"/>
        <w:spacing w:after="0" w:line="240" w:lineRule="auto"/>
        <w:outlineLvl w:val="0"/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Maximiliano</w:t>
      </w:r>
      <w:r w:rsidRPr="002261C9">
        <w:rPr>
          <w:rFonts w:ascii="Arial" w:eastAsia="Arial" w:hAnsi="Arial" w:cs="Arial"/>
          <w:b/>
          <w:bCs/>
          <w:spacing w:val="-12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Fuentes</w:t>
      </w:r>
      <w:r w:rsidRPr="002261C9">
        <w:rPr>
          <w:rFonts w:ascii="Arial" w:eastAsia="Arial" w:hAnsi="Arial" w:cs="Arial"/>
          <w:b/>
          <w:bCs/>
          <w:spacing w:val="-1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s-ES"/>
          <w14:ligatures w14:val="none"/>
        </w:rPr>
        <w:t>Codera</w:t>
      </w:r>
    </w:p>
    <w:p w14:paraId="297D6FA1" w14:textId="77777777" w:rsidR="00C407AC" w:rsidRDefault="00C407AC" w:rsidP="00C407AC">
      <w:pPr>
        <w:widowControl w:val="0"/>
        <w:autoSpaceDE w:val="0"/>
        <w:autoSpaceDN w:val="0"/>
        <w:spacing w:before="180" w:after="0"/>
        <w:ind w:right="101"/>
        <w:jc w:val="both"/>
        <w:rPr>
          <w:rFonts w:ascii="Arial" w:eastAsia="Arial" w:hAnsi="Arial" w:cs="Arial"/>
          <w:kern w:val="0"/>
          <w:sz w:val="24"/>
          <w:lang w:val="es-ES"/>
          <w14:ligatures w14:val="none"/>
        </w:rPr>
      </w:pP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Profesor de Historia Contemporánea en la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Universitat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de Girona, donde también dirige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cátedra</w:t>
      </w:r>
      <w:r w:rsidRPr="002261C9">
        <w:rPr>
          <w:rFonts w:ascii="Arial" w:eastAsia="Arial" w:hAnsi="Arial" w:cs="Arial"/>
          <w:spacing w:val="-1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Walter</w:t>
      </w:r>
      <w:r w:rsidRPr="002261C9">
        <w:rPr>
          <w:rFonts w:ascii="Arial" w:eastAsia="Arial" w:hAnsi="Arial" w:cs="Arial"/>
          <w:spacing w:val="-15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Benjamin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,</w:t>
      </w:r>
      <w:r w:rsidRPr="002261C9">
        <w:rPr>
          <w:rFonts w:ascii="Arial" w:eastAsia="Arial" w:hAnsi="Arial" w:cs="Arial"/>
          <w:spacing w:val="-1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Memoria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1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Exilio.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Obtuvo</w:t>
      </w:r>
      <w:r w:rsidRPr="002261C9">
        <w:rPr>
          <w:rFonts w:ascii="Arial" w:eastAsia="Arial" w:hAnsi="Arial" w:cs="Arial"/>
          <w:spacing w:val="-1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1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beca</w:t>
      </w:r>
      <w:r w:rsidRPr="002261C9">
        <w:rPr>
          <w:rFonts w:ascii="Arial" w:eastAsia="Arial" w:hAnsi="Arial" w:cs="Arial"/>
          <w:spacing w:val="-1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Leonardo</w:t>
      </w:r>
      <w:r w:rsidRPr="002261C9">
        <w:rPr>
          <w:rFonts w:ascii="Arial" w:eastAsia="Arial" w:hAnsi="Arial" w:cs="Arial"/>
          <w:spacing w:val="-1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(2017, Fundación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BBVA)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ha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sido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investigador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visitante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École</w:t>
      </w:r>
      <w:proofErr w:type="spellEnd"/>
      <w:r w:rsidRPr="002261C9">
        <w:rPr>
          <w:rFonts w:ascii="Arial" w:eastAsia="Arial" w:hAnsi="Arial" w:cs="Arial"/>
          <w:spacing w:val="-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des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Hautes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Études</w:t>
      </w:r>
      <w:proofErr w:type="spellEnd"/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en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Sciences</w:t>
      </w:r>
      <w:proofErr w:type="spellEnd"/>
      <w:r w:rsidRPr="002261C9">
        <w:rPr>
          <w:rFonts w:ascii="Arial" w:eastAsia="Arial" w:hAnsi="Arial" w:cs="Arial"/>
          <w:spacing w:val="-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Sociales,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Freie</w:t>
      </w:r>
      <w:proofErr w:type="spellEnd"/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Universität</w:t>
      </w:r>
      <w:proofErr w:type="spellEnd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,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Universidad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Nacional</w:t>
      </w:r>
      <w:r w:rsidRPr="002261C9">
        <w:rPr>
          <w:rFonts w:ascii="Arial" w:eastAsia="Arial" w:hAnsi="Arial" w:cs="Arial"/>
          <w:spacing w:val="-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Tres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Febrero, la Universidad de Buenos Aires</w:t>
      </w:r>
      <w:r w:rsidRPr="002261C9">
        <w:rPr>
          <w:rFonts w:ascii="Arial" w:eastAsia="Arial" w:hAnsi="Arial" w:cs="Arial"/>
          <w:spacing w:val="-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 la Universidad Nacional de San Martín y</w:t>
      </w:r>
      <w:r w:rsidRPr="002261C9">
        <w:rPr>
          <w:rFonts w:ascii="Arial" w:eastAsia="Arial" w:hAnsi="Arial" w:cs="Arial"/>
          <w:spacing w:val="-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profesor</w:t>
      </w:r>
      <w:r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visitante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en</w:t>
      </w:r>
      <w:r w:rsidRPr="002261C9">
        <w:rPr>
          <w:rFonts w:ascii="Arial" w:eastAsia="Arial" w:hAnsi="Arial" w:cs="Arial"/>
          <w:spacing w:val="-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7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Università</w:t>
      </w:r>
      <w:proofErr w:type="spellEnd"/>
      <w:r w:rsidRPr="002261C9">
        <w:rPr>
          <w:rFonts w:ascii="Arial" w:eastAsia="Arial" w:hAnsi="Arial" w:cs="Arial"/>
          <w:spacing w:val="-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di</w:t>
      </w:r>
      <w:r w:rsidRPr="002261C9">
        <w:rPr>
          <w:rFonts w:ascii="Arial" w:eastAsia="Arial" w:hAnsi="Arial" w:cs="Arial"/>
          <w:spacing w:val="-8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Bologna</w:t>
      </w:r>
      <w:proofErr w:type="spellEnd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.</w:t>
      </w:r>
      <w:r w:rsidRPr="002261C9">
        <w:rPr>
          <w:rFonts w:ascii="Arial" w:eastAsia="Arial" w:hAnsi="Arial" w:cs="Arial"/>
          <w:spacing w:val="-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Ha</w:t>
      </w:r>
      <w:r w:rsidRPr="002261C9">
        <w:rPr>
          <w:rFonts w:ascii="Arial" w:eastAsia="Arial" w:hAnsi="Arial" w:cs="Arial"/>
          <w:spacing w:val="-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dirigido</w:t>
      </w:r>
      <w:r w:rsidRPr="002261C9">
        <w:rPr>
          <w:rFonts w:ascii="Arial" w:eastAsia="Arial" w:hAnsi="Arial" w:cs="Arial"/>
          <w:spacing w:val="-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diversos</w:t>
      </w:r>
      <w:r w:rsidRPr="002261C9">
        <w:rPr>
          <w:rFonts w:ascii="Arial" w:eastAsia="Arial" w:hAnsi="Arial" w:cs="Arial"/>
          <w:spacing w:val="-1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proyectos</w:t>
      </w:r>
      <w:r w:rsidRPr="002261C9">
        <w:rPr>
          <w:rFonts w:ascii="Arial" w:eastAsia="Arial" w:hAnsi="Arial" w:cs="Arial"/>
          <w:spacing w:val="-1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investigación nacionales</w:t>
      </w:r>
      <w:r w:rsidRPr="002261C9">
        <w:rPr>
          <w:rFonts w:ascii="Arial" w:eastAsia="Arial" w:hAnsi="Arial" w:cs="Arial"/>
          <w:spacing w:val="-1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e</w:t>
      </w:r>
      <w:r w:rsidRPr="002261C9">
        <w:rPr>
          <w:rFonts w:ascii="Arial" w:eastAsia="Arial" w:hAnsi="Arial" w:cs="Arial"/>
          <w:spacing w:val="-1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internacionales.</w:t>
      </w:r>
      <w:r w:rsidRPr="002261C9">
        <w:rPr>
          <w:rFonts w:ascii="Arial" w:eastAsia="Arial" w:hAnsi="Arial" w:cs="Arial"/>
          <w:spacing w:val="-16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Entre</w:t>
      </w:r>
      <w:r w:rsidRPr="002261C9">
        <w:rPr>
          <w:rFonts w:ascii="Arial" w:eastAsia="Arial" w:hAnsi="Arial" w:cs="Arial"/>
          <w:spacing w:val="-1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sus</w:t>
      </w:r>
      <w:r w:rsidRPr="002261C9">
        <w:rPr>
          <w:rFonts w:ascii="Arial" w:eastAsia="Arial" w:hAnsi="Arial" w:cs="Arial"/>
          <w:spacing w:val="-1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últimos</w:t>
      </w:r>
      <w:r w:rsidRPr="002261C9">
        <w:rPr>
          <w:rFonts w:ascii="Arial" w:eastAsia="Arial" w:hAnsi="Arial" w:cs="Arial"/>
          <w:spacing w:val="-1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libros</w:t>
      </w:r>
      <w:r w:rsidRPr="002261C9">
        <w:rPr>
          <w:rFonts w:ascii="Arial" w:eastAsia="Arial" w:hAnsi="Arial" w:cs="Arial"/>
          <w:spacing w:val="-16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destacan</w:t>
      </w:r>
      <w:r w:rsidRPr="002261C9">
        <w:rPr>
          <w:rFonts w:ascii="Arial" w:eastAsia="Arial" w:hAnsi="Arial" w:cs="Arial"/>
          <w:spacing w:val="-1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España</w:t>
      </w:r>
      <w:r w:rsidRPr="002261C9">
        <w:rPr>
          <w:rFonts w:ascii="Arial" w:eastAsia="Arial" w:hAnsi="Arial" w:cs="Arial"/>
          <w:i/>
          <w:spacing w:val="-1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en</w:t>
      </w:r>
      <w:r w:rsidRPr="002261C9">
        <w:rPr>
          <w:rFonts w:ascii="Arial" w:eastAsia="Arial" w:hAnsi="Arial" w:cs="Arial"/>
          <w:i/>
          <w:spacing w:val="-16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i/>
          <w:spacing w:val="-17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Primera Guerra Mundial. Una Movilización cultural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(2014),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Spain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 and Argentina in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the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First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World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War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.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Transnational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Neutralities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(2021),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Continental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Transfers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. Cultural and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Political</w:t>
      </w:r>
      <w:proofErr w:type="spellEnd"/>
      <w:r w:rsidRPr="002261C9">
        <w:rPr>
          <w:rFonts w:ascii="Arial" w:eastAsia="Arial" w:hAnsi="Arial" w:cs="Arial"/>
          <w:i/>
          <w:spacing w:val="-11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Exchanges</w:t>
      </w:r>
      <w:proofErr w:type="spellEnd"/>
      <w:r w:rsidRPr="002261C9">
        <w:rPr>
          <w:rFonts w:ascii="Arial" w:eastAsia="Arial" w:hAnsi="Arial" w:cs="Arial"/>
          <w:i/>
          <w:spacing w:val="-13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among</w:t>
      </w:r>
      <w:proofErr w:type="spellEnd"/>
      <w:r w:rsidRPr="002261C9">
        <w:rPr>
          <w:rFonts w:ascii="Arial" w:eastAsia="Arial" w:hAnsi="Arial" w:cs="Arial"/>
          <w:i/>
          <w:spacing w:val="-12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Spain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,</w:t>
      </w:r>
      <w:r w:rsidRPr="002261C9">
        <w:rPr>
          <w:rFonts w:ascii="Arial" w:eastAsia="Arial" w:hAnsi="Arial" w:cs="Arial"/>
          <w:i/>
          <w:spacing w:val="-10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Italy</w:t>
      </w:r>
      <w:proofErr w:type="spellEnd"/>
      <w:r w:rsidRPr="002261C9">
        <w:rPr>
          <w:rFonts w:ascii="Arial" w:eastAsia="Arial" w:hAnsi="Arial" w:cs="Arial"/>
          <w:i/>
          <w:spacing w:val="-1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and</w:t>
      </w:r>
      <w:r w:rsidRPr="002261C9">
        <w:rPr>
          <w:rFonts w:ascii="Arial" w:eastAsia="Arial" w:hAnsi="Arial" w:cs="Arial"/>
          <w:i/>
          <w:spacing w:val="-14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Argentina</w:t>
      </w:r>
      <w:r w:rsidRPr="002261C9">
        <w:rPr>
          <w:rFonts w:ascii="Arial" w:eastAsia="Arial" w:hAnsi="Arial" w:cs="Arial"/>
          <w:i/>
          <w:spacing w:val="-1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1914-1945</w:t>
      </w:r>
      <w:r w:rsidRPr="002261C9">
        <w:rPr>
          <w:rFonts w:ascii="Arial" w:eastAsia="Arial" w:hAnsi="Arial" w:cs="Arial"/>
          <w:i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(2022,</w:t>
      </w:r>
      <w:r w:rsidRPr="002261C9">
        <w:rPr>
          <w:rFonts w:ascii="Arial" w:eastAsia="Arial" w:hAnsi="Arial" w:cs="Arial"/>
          <w:spacing w:val="-1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editado</w:t>
      </w:r>
      <w:r w:rsidRPr="002261C9">
        <w:rPr>
          <w:rFonts w:ascii="Arial" w:eastAsia="Arial" w:hAnsi="Arial" w:cs="Arial"/>
          <w:spacing w:val="-9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con Patrizia </w:t>
      </w:r>
      <w:proofErr w:type="spellStart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Dogliani</w:t>
      </w:r>
      <w:proofErr w:type="spellEnd"/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),</w:t>
      </w:r>
      <w:r w:rsidRPr="002261C9">
        <w:rPr>
          <w:rFonts w:ascii="Arial" w:eastAsia="Arial" w:hAnsi="Arial" w:cs="Arial"/>
          <w:spacing w:val="40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Ellos, los fascistas. La banalización del fascismo y la crisis de la democracia</w:t>
      </w:r>
      <w:r w:rsidRPr="002261C9">
        <w:rPr>
          <w:rFonts w:ascii="Arial" w:eastAsia="Arial" w:hAnsi="Arial" w:cs="Arial"/>
          <w:i/>
          <w:spacing w:val="-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(2022,</w:t>
      </w:r>
      <w:r w:rsidRPr="002261C9">
        <w:rPr>
          <w:rFonts w:ascii="Arial" w:eastAsia="Arial" w:hAnsi="Arial" w:cs="Arial"/>
          <w:spacing w:val="-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con</w:t>
      </w:r>
      <w:r w:rsidRPr="002261C9">
        <w:rPr>
          <w:rFonts w:ascii="Arial" w:eastAsia="Arial" w:hAnsi="Arial" w:cs="Arial"/>
          <w:spacing w:val="-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Javier</w:t>
      </w:r>
      <w:r w:rsidRPr="002261C9">
        <w:rPr>
          <w:rFonts w:ascii="Arial" w:eastAsia="Arial" w:hAnsi="Arial" w:cs="Arial"/>
          <w:spacing w:val="-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Rodrigo)</w:t>
      </w:r>
      <w:r w:rsidRPr="002261C9">
        <w:rPr>
          <w:rFonts w:ascii="Arial" w:eastAsia="Arial" w:hAnsi="Arial" w:cs="Arial"/>
          <w:spacing w:val="-1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3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The</w:t>
      </w:r>
      <w:proofErr w:type="spellEnd"/>
      <w:r w:rsidRPr="002261C9">
        <w:rPr>
          <w:rFonts w:ascii="Arial" w:eastAsia="Arial" w:hAnsi="Arial" w:cs="Arial"/>
          <w:i/>
          <w:spacing w:val="-4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Flu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Pandemic</w:t>
      </w:r>
      <w:proofErr w:type="spellEnd"/>
      <w:r w:rsidRPr="002261C9">
        <w:rPr>
          <w:rFonts w:ascii="Arial" w:eastAsia="Arial" w:hAnsi="Arial" w:cs="Arial"/>
          <w:i/>
          <w:spacing w:val="-3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of</w:t>
      </w:r>
      <w:proofErr w:type="spellEnd"/>
      <w:r w:rsidRPr="002261C9">
        <w:rPr>
          <w:rFonts w:ascii="Arial" w:eastAsia="Arial" w:hAnsi="Arial" w:cs="Arial"/>
          <w:i/>
          <w:spacing w:val="-2"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1918-1919A</w:t>
      </w:r>
      <w:r w:rsidRPr="002261C9">
        <w:rPr>
          <w:rFonts w:ascii="Arial" w:eastAsia="Arial" w:hAnsi="Arial" w:cs="Arial"/>
          <w:i/>
          <w:spacing w:val="-2"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Political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 and Cultural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Approach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from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 a COVID </w:t>
      </w:r>
      <w:proofErr w:type="spellStart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>World</w:t>
      </w:r>
      <w:proofErr w:type="spellEnd"/>
      <w:r w:rsidRPr="002261C9">
        <w:rPr>
          <w:rFonts w:ascii="Arial" w:eastAsia="Arial" w:hAnsi="Arial" w:cs="Arial"/>
          <w:i/>
          <w:kern w:val="0"/>
          <w:sz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lang w:val="es-ES"/>
          <w14:ligatures w14:val="none"/>
        </w:rPr>
        <w:t xml:space="preserve">(2023). </w:t>
      </w:r>
    </w:p>
    <w:p w14:paraId="426ED572" w14:textId="36F67F46" w:rsidR="00C407AC" w:rsidRPr="002261C9" w:rsidRDefault="00C407AC" w:rsidP="00C407AC">
      <w:pPr>
        <w:widowControl w:val="0"/>
        <w:autoSpaceDE w:val="0"/>
        <w:autoSpaceDN w:val="0"/>
        <w:spacing w:before="180" w:after="0"/>
        <w:ind w:right="101"/>
        <w:jc w:val="both"/>
        <w:rPr>
          <w:rFonts w:ascii="Arial" w:eastAsia="Arial" w:hAnsi="Arial" w:cs="Arial"/>
          <w:b/>
          <w:kern w:val="0"/>
          <w:sz w:val="24"/>
          <w:lang w:val="es-ES"/>
          <w14:ligatures w14:val="none"/>
        </w:rPr>
      </w:pPr>
      <w:r w:rsidRPr="002261C9">
        <w:rPr>
          <w:rFonts w:ascii="Arial" w:eastAsia="Arial" w:hAnsi="Arial" w:cs="Arial"/>
          <w:b/>
          <w:kern w:val="0"/>
          <w:sz w:val="24"/>
          <w:lang w:val="es-ES"/>
          <w14:ligatures w14:val="none"/>
        </w:rPr>
        <w:t xml:space="preserve">Email: </w:t>
      </w:r>
      <w:hyperlink r:id="rId4">
        <w:r w:rsidRPr="002261C9">
          <w:rPr>
            <w:rFonts w:ascii="Arial" w:eastAsia="Arial" w:hAnsi="Arial" w:cs="Arial"/>
            <w:b/>
            <w:spacing w:val="-2"/>
            <w:kern w:val="0"/>
            <w:sz w:val="24"/>
            <w:lang w:val="es-ES"/>
            <w14:ligatures w14:val="none"/>
          </w:rPr>
          <w:t>maximiliano.fuentes@udg.edu</w:t>
        </w:r>
      </w:hyperlink>
    </w:p>
    <w:p w14:paraId="30FF4504" w14:textId="77777777" w:rsidR="00C407AC" w:rsidRPr="002261C9" w:rsidRDefault="00C407AC" w:rsidP="00C407AC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</w:p>
    <w:p w14:paraId="4C0772AF" w14:textId="77777777" w:rsidR="00C407AC" w:rsidRPr="002261C9" w:rsidRDefault="00C407AC" w:rsidP="00C407AC">
      <w:pPr>
        <w:widowControl w:val="0"/>
        <w:autoSpaceDE w:val="0"/>
        <w:autoSpaceDN w:val="0"/>
        <w:spacing w:before="66" w:after="0" w:line="240" w:lineRule="auto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</w:p>
    <w:p w14:paraId="7368E3C2" w14:textId="77777777" w:rsidR="006046F4" w:rsidRDefault="006046F4"/>
    <w:sectPr w:rsidR="006046F4" w:rsidSect="00C941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7AC"/>
    <w:rsid w:val="000B1CC1"/>
    <w:rsid w:val="006046F4"/>
    <w:rsid w:val="00823B4E"/>
    <w:rsid w:val="00C115C1"/>
    <w:rsid w:val="00C407AC"/>
    <w:rsid w:val="00C51BBD"/>
    <w:rsid w:val="00C94111"/>
    <w:rsid w:val="00F74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738D7"/>
  <w15:chartTrackingRefBased/>
  <w15:docId w15:val="{AB0F152F-06EB-4042-9666-D84245650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7AC"/>
    <w:rPr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C407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407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407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407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407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407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407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407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407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407AC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407AC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407AC"/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407AC"/>
    <w:rPr>
      <w:rFonts w:eastAsiaTheme="majorEastAsia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407AC"/>
    <w:rPr>
      <w:rFonts w:eastAsiaTheme="majorEastAsia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407AC"/>
    <w:rPr>
      <w:rFonts w:eastAsiaTheme="majorEastAsia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407AC"/>
    <w:rPr>
      <w:rFonts w:eastAsiaTheme="majorEastAsia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407AC"/>
    <w:rPr>
      <w:rFonts w:eastAsiaTheme="majorEastAsia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407AC"/>
    <w:rPr>
      <w:rFonts w:eastAsiaTheme="majorEastAsia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C407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407AC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C407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407AC"/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C407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407AC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C407A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407A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407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407AC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C407A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ximiliano.fuentes@udg.edu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989</Characters>
  <Application>Microsoft Office Word</Application>
  <DocSecurity>0</DocSecurity>
  <Lines>8</Lines>
  <Paragraphs>2</Paragraphs>
  <ScaleCrop>false</ScaleCrop>
  <Company/>
  <LinksUpToDate>false</LinksUpToDate>
  <CharactersWithSpaces>1166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COLECCIÓN CIENTÍFICA</dc:creator>
  <cp:keywords/>
  <dc:description/>
  <cp:lastModifiedBy>COLECCIÓN CIENTÍFICA</cp:lastModifiedBy>
  <cp:revision>1</cp:revision>
  <dcterms:created xsi:type="dcterms:W3CDTF">2025-07-03T10:23:00Z</dcterms:created>
  <dcterms:modified xsi:type="dcterms:W3CDTF">2025-07-03T10:24:00Z</dcterms:modified>
</cp:coreProperties>
</file>