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125EF5" w14:textId="77777777" w:rsidR="00A068DC" w:rsidRPr="00A068DC" w:rsidRDefault="000A55F9" w:rsidP="00A068DC">
                              <w:pPr>
                                <w:pStyle w:val="TableParagraph"/>
                                <w:spacing w:before="1"/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</w:pPr>
                              <w:r w:rsidRPr="00A068DC"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  <w:t xml:space="preserve">Proyecto “Diferencias evolutivas, de género y perfil clínico en la solución de tareas espaciales: el papel del cambio de estrategia, velocidad de respuesta y autoevaluación del conocimiento”, con referencia PID2021-125677OB-I00 </w:t>
                              </w:r>
                            </w:p>
                            <w:p w14:paraId="31D01214" w14:textId="77777777" w:rsidR="00A068DC" w:rsidRPr="00A068DC" w:rsidRDefault="00A068DC" w:rsidP="00A068DC">
                              <w:pPr>
                                <w:pStyle w:val="TableParagraph"/>
                                <w:spacing w:before="1"/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</w:pPr>
                            </w:p>
                            <w:p w14:paraId="3499D8E5" w14:textId="0BD13EC7" w:rsidR="004E4538" w:rsidRPr="00A068DC" w:rsidRDefault="000A55F9" w:rsidP="00A068DC">
                              <w:pPr>
                                <w:pStyle w:val="TableParagraph"/>
                                <w:spacing w:before="1"/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</w:pPr>
                              <w:r w:rsidRPr="00A068DC"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  <w:t>I</w:t>
                              </w:r>
                              <w:r w:rsidR="00A068DC" w:rsidRPr="00A068DC"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  <w:t xml:space="preserve">P. Prof. </w:t>
                              </w:r>
                              <w:r w:rsidRPr="00A068DC">
                                <w:rPr>
                                  <w:rFonts w:ascii="Calibri" w:eastAsiaTheme="minorHAnsi" w:hAnsi="Calibri" w:cs="Calibri"/>
                                  <w:color w:val="000000"/>
                                </w:rPr>
                                <w:t>María José Contreras.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58125EF5" w14:textId="77777777" w:rsidR="00A068DC" w:rsidRPr="00A068DC" w:rsidRDefault="000A55F9" w:rsidP="00A068DC">
                        <w:pPr>
                          <w:pStyle w:val="TableParagraph"/>
                          <w:spacing w:before="1"/>
                          <w:rPr>
                            <w:rFonts w:ascii="Calibri" w:eastAsiaTheme="minorHAnsi" w:hAnsi="Calibri" w:cs="Calibri"/>
                            <w:color w:val="000000"/>
                          </w:rPr>
                        </w:pPr>
                        <w:r w:rsidRPr="00A068DC">
                          <w:rPr>
                            <w:rFonts w:ascii="Calibri" w:eastAsiaTheme="minorHAnsi" w:hAnsi="Calibri" w:cs="Calibri"/>
                            <w:color w:val="000000"/>
                          </w:rPr>
                          <w:t xml:space="preserve">Proyecto “Diferencias evolutivas, de género y perfil clínico en la solución de tareas espaciales: el papel del cambio de estrategia, velocidad de respuesta y autoevaluación del conocimiento”, con referencia PID2021-125677OB-I00 </w:t>
                        </w:r>
                      </w:p>
                      <w:p w14:paraId="31D01214" w14:textId="77777777" w:rsidR="00A068DC" w:rsidRPr="00A068DC" w:rsidRDefault="00A068DC" w:rsidP="00A068DC">
                        <w:pPr>
                          <w:pStyle w:val="TableParagraph"/>
                          <w:spacing w:before="1"/>
                          <w:rPr>
                            <w:rFonts w:ascii="Calibri" w:eastAsiaTheme="minorHAnsi" w:hAnsi="Calibri" w:cs="Calibri"/>
                            <w:color w:val="000000"/>
                          </w:rPr>
                        </w:pPr>
                      </w:p>
                      <w:p w14:paraId="3499D8E5" w14:textId="0BD13EC7" w:rsidR="004E4538" w:rsidRPr="00A068DC" w:rsidRDefault="000A55F9" w:rsidP="00A068DC">
                        <w:pPr>
                          <w:pStyle w:val="TableParagraph"/>
                          <w:spacing w:before="1"/>
                          <w:rPr>
                            <w:rFonts w:ascii="Calibri" w:eastAsiaTheme="minorHAnsi" w:hAnsi="Calibri" w:cs="Calibri"/>
                            <w:color w:val="000000"/>
                          </w:rPr>
                        </w:pPr>
                        <w:r w:rsidRPr="00A068DC">
                          <w:rPr>
                            <w:rFonts w:ascii="Calibri" w:eastAsiaTheme="minorHAnsi" w:hAnsi="Calibri" w:cs="Calibri"/>
                            <w:color w:val="000000"/>
                          </w:rPr>
                          <w:t>I</w:t>
                        </w:r>
                        <w:r w:rsidR="00A068DC" w:rsidRPr="00A068DC">
                          <w:rPr>
                            <w:rFonts w:ascii="Calibri" w:eastAsiaTheme="minorHAnsi" w:hAnsi="Calibri" w:cs="Calibri"/>
                            <w:color w:val="000000"/>
                          </w:rPr>
                          <w:t xml:space="preserve">P. Prof. </w:t>
                        </w:r>
                        <w:r w:rsidRPr="00A068DC">
                          <w:rPr>
                            <w:rFonts w:ascii="Calibri" w:eastAsiaTheme="minorHAnsi" w:hAnsi="Calibri" w:cs="Calibri"/>
                            <w:color w:val="000000"/>
                          </w:rPr>
                          <w:t>María José Contreras.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3" w:name="CENTRO_DE_APLICACIÓN"/>
            <w:bookmarkEnd w:id="3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58FB3414" w14:textId="77777777" w:rsidR="000A55F9" w:rsidRPr="000A55F9" w:rsidRDefault="000A55F9" w:rsidP="000A55F9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</w:pPr>
          </w:p>
          <w:p w14:paraId="2393001B" w14:textId="2FAA68D7" w:rsidR="004E4538" w:rsidRPr="005C7820" w:rsidRDefault="000A55F9" w:rsidP="000A55F9">
            <w:pPr>
              <w:pStyle w:val="TableParagraph"/>
              <w:spacing w:before="1"/>
              <w:rPr>
                <w:b/>
              </w:rPr>
            </w:pPr>
            <w:r w:rsidRPr="000A55F9">
              <w:rPr>
                <w:rFonts w:ascii="Calibri" w:eastAsiaTheme="minorHAnsi" w:hAnsi="Calibri" w:cs="Calibri"/>
                <w:color w:val="000000"/>
                <w:sz w:val="24"/>
                <w:szCs w:val="24"/>
              </w:rPr>
              <w:t xml:space="preserve"> </w:t>
            </w:r>
            <w:r w:rsidRPr="000A55F9">
              <w:rPr>
                <w:rFonts w:ascii="Calibri" w:eastAsiaTheme="minorHAnsi" w:hAnsi="Calibri" w:cs="Calibri"/>
                <w:color w:val="000000"/>
              </w:rPr>
              <w:t>Departamento de Psicología Básica I</w:t>
            </w:r>
            <w:r>
              <w:rPr>
                <w:rFonts w:ascii="Calibri" w:eastAsiaTheme="minorHAnsi" w:hAnsi="Calibri" w:cs="Calibri"/>
                <w:color w:val="000000"/>
              </w:rPr>
              <w:t xml:space="preserve"> </w:t>
            </w:r>
            <w:r w:rsidRPr="000A55F9">
              <w:rPr>
                <w:rFonts w:ascii="Calibri" w:eastAsiaTheme="minorHAnsi" w:hAnsi="Calibri" w:cs="Calibri"/>
                <w:color w:val="000000"/>
              </w:rPr>
              <w:t>de la Facultad de Psicología</w:t>
            </w:r>
            <w:r>
              <w:rPr>
                <w:rFonts w:ascii="Calibri" w:eastAsiaTheme="minorHAnsi" w:hAnsi="Calibri" w:cs="Calibri"/>
                <w:color w:val="000000"/>
              </w:rPr>
              <w:t>.</w:t>
            </w:r>
          </w:p>
          <w:p w14:paraId="23324C0B" w14:textId="4F686EAD" w:rsidR="006D7AEA" w:rsidRPr="00744FC4" w:rsidRDefault="006D7AEA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</w:p>
        </w:tc>
      </w:tr>
    </w:tbl>
    <w:p w14:paraId="5137F047" w14:textId="77777777" w:rsidR="00744FC4" w:rsidRDefault="00744FC4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</w:p>
    <w:p w14:paraId="0AF97F8D" w14:textId="1A5BDCF2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080DC8D7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EA411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45D012EF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EA4112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4" w:name="DOCUMENTACIÓN_QUE_SE_DEBE_ADJUNTAR"/>
            <w:bookmarkEnd w:id="4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5" w:name="CLÁUSULA_INFORMATIVA"/>
                              <w:bookmarkEnd w:id="5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  <w:proofErr w:type="gramEnd"/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42A59"/>
    <w:rsid w:val="0006547D"/>
    <w:rsid w:val="000A55F9"/>
    <w:rsid w:val="000F1D79"/>
    <w:rsid w:val="00223BBC"/>
    <w:rsid w:val="00230BF8"/>
    <w:rsid w:val="00283478"/>
    <w:rsid w:val="002A7205"/>
    <w:rsid w:val="002B3A89"/>
    <w:rsid w:val="00312C8F"/>
    <w:rsid w:val="00373A32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31890"/>
    <w:rsid w:val="005B6E82"/>
    <w:rsid w:val="005C7820"/>
    <w:rsid w:val="00630DE4"/>
    <w:rsid w:val="00662004"/>
    <w:rsid w:val="006A0C22"/>
    <w:rsid w:val="006D7AEA"/>
    <w:rsid w:val="00744FC4"/>
    <w:rsid w:val="00746301"/>
    <w:rsid w:val="007B4804"/>
    <w:rsid w:val="007E3CA2"/>
    <w:rsid w:val="00806CED"/>
    <w:rsid w:val="00876F72"/>
    <w:rsid w:val="00892453"/>
    <w:rsid w:val="008A130C"/>
    <w:rsid w:val="008C3A43"/>
    <w:rsid w:val="00987E42"/>
    <w:rsid w:val="00991369"/>
    <w:rsid w:val="009D54DA"/>
    <w:rsid w:val="00A068DC"/>
    <w:rsid w:val="00B63435"/>
    <w:rsid w:val="00BF2FA4"/>
    <w:rsid w:val="00CB7998"/>
    <w:rsid w:val="00CD36E0"/>
    <w:rsid w:val="00DD74D3"/>
    <w:rsid w:val="00E033E0"/>
    <w:rsid w:val="00E6588E"/>
    <w:rsid w:val="00E84569"/>
    <w:rsid w:val="00EA08BE"/>
    <w:rsid w:val="00EA4112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REBECA PERDONES MORENO</cp:lastModifiedBy>
  <cp:revision>4</cp:revision>
  <dcterms:created xsi:type="dcterms:W3CDTF">2025-10-15T08:07:00Z</dcterms:created>
  <dcterms:modified xsi:type="dcterms:W3CDTF">2025-10-15T11:11:00Z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