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D28A5D" w14:textId="37B4AF39" w:rsidR="00985CEF" w:rsidRPr="00BF0A7D" w:rsidRDefault="00985CEF" w:rsidP="00BF0A7D">
      <w:pPr>
        <w:pStyle w:val="Sangradetextonormal"/>
        <w:jc w:val="center"/>
        <w:rPr>
          <w:rFonts w:ascii="Titillium Web" w:hAnsi="Titillium Web"/>
          <w:b/>
          <w:sz w:val="28"/>
        </w:rPr>
      </w:pPr>
      <w:r w:rsidRPr="00985CEF">
        <w:rPr>
          <w:rFonts w:ascii="Titillium Web" w:hAnsi="Titillium Web"/>
          <w:b/>
          <w:sz w:val="28"/>
        </w:rPr>
        <w:t>Anexo I</w:t>
      </w:r>
    </w:p>
    <w:p w14:paraId="7512EC12" w14:textId="77777777" w:rsidR="00985CEF" w:rsidRPr="00985CEF" w:rsidRDefault="00985CEF" w:rsidP="00985CEF">
      <w:pPr>
        <w:pStyle w:val="Sangradetextonormal"/>
        <w:rPr>
          <w:rFonts w:ascii="Titillium Web" w:hAnsi="Titillium Web"/>
          <w:sz w:val="22"/>
        </w:rPr>
      </w:pPr>
    </w:p>
    <w:p w14:paraId="543615D2" w14:textId="77777777" w:rsidR="00872DE8" w:rsidRPr="00EE5F73" w:rsidRDefault="00872DE8" w:rsidP="00872DE8">
      <w:pPr>
        <w:pStyle w:val="Sangradetextonormal"/>
        <w:ind w:firstLine="0"/>
        <w:jc w:val="center"/>
        <w:rPr>
          <w:rFonts w:ascii="Titillium Web" w:hAnsi="Titillium Web"/>
          <w:b/>
          <w:bCs/>
          <w:sz w:val="22"/>
          <w:u w:val="single"/>
        </w:rPr>
      </w:pPr>
      <w:r w:rsidRPr="00EE5F73">
        <w:rPr>
          <w:rFonts w:ascii="Titillium Web" w:hAnsi="Titillium Web"/>
          <w:b/>
          <w:bCs/>
          <w:sz w:val="22"/>
          <w:u w:val="single"/>
        </w:rPr>
        <w:t>SOLICITUD DE PLAZA PARA PROFESOR</w:t>
      </w:r>
      <w:r>
        <w:rPr>
          <w:rFonts w:ascii="Titillium Web" w:hAnsi="Titillium Web"/>
          <w:b/>
          <w:bCs/>
          <w:sz w:val="22"/>
          <w:u w:val="single"/>
        </w:rPr>
        <w:t>ADO</w:t>
      </w:r>
      <w:r w:rsidRPr="00EE5F73">
        <w:rPr>
          <w:rFonts w:ascii="Titillium Web" w:hAnsi="Titillium Web"/>
          <w:b/>
          <w:bCs/>
          <w:sz w:val="22"/>
          <w:u w:val="single"/>
        </w:rPr>
        <w:t>-TUTOR</w:t>
      </w:r>
      <w:r>
        <w:rPr>
          <w:rFonts w:ascii="Titillium Web" w:hAnsi="Titillium Web"/>
          <w:b/>
          <w:bCs/>
          <w:sz w:val="22"/>
          <w:u w:val="single"/>
        </w:rPr>
        <w:t xml:space="preserve"> INTERINO</w:t>
      </w:r>
    </w:p>
    <w:p w14:paraId="39EFF1B5" w14:textId="77777777" w:rsidR="00872DE8" w:rsidRPr="00EE5F73" w:rsidRDefault="00872DE8" w:rsidP="00872DE8">
      <w:pPr>
        <w:pStyle w:val="Sangradetextonormal"/>
        <w:ind w:firstLine="0"/>
        <w:rPr>
          <w:rFonts w:ascii="Titillium Web" w:hAnsi="Titillium Web"/>
          <w:sz w:val="22"/>
        </w:rPr>
      </w:pPr>
    </w:p>
    <w:p w14:paraId="3D5BF868" w14:textId="45186D1E" w:rsidR="00985CEF" w:rsidRPr="00985CEF" w:rsidRDefault="00872DE8" w:rsidP="00872DE8">
      <w:pPr>
        <w:pStyle w:val="Sangradetextonormal"/>
        <w:rPr>
          <w:rFonts w:ascii="Titillium Web" w:hAnsi="Titillium Web"/>
          <w:sz w:val="22"/>
        </w:rPr>
      </w:pPr>
      <w:r w:rsidRPr="00EE5F73">
        <w:rPr>
          <w:rFonts w:ascii="Titillium Web" w:hAnsi="Titillium Web"/>
          <w:sz w:val="22"/>
        </w:rPr>
        <w:t xml:space="preserve">Convocadas a concurso público plazas de profesor tutor </w:t>
      </w:r>
      <w:r>
        <w:rPr>
          <w:rFonts w:ascii="Titillium Web" w:hAnsi="Titillium Web"/>
          <w:sz w:val="22"/>
        </w:rPr>
        <w:t xml:space="preserve">interino </w:t>
      </w:r>
      <w:r w:rsidR="00985CEF" w:rsidRPr="00985CEF">
        <w:rPr>
          <w:rFonts w:ascii="Titillium Web" w:hAnsi="Titillium Web"/>
          <w:sz w:val="22"/>
        </w:rPr>
        <w:t>de este Centro Asociado, solicito ser admitido como aspirante para su provisión.</w:t>
      </w:r>
    </w:p>
    <w:p w14:paraId="4A06DC00" w14:textId="77777777" w:rsidR="00985CEF" w:rsidRPr="00985CEF" w:rsidRDefault="00985CEF" w:rsidP="00985CEF">
      <w:pPr>
        <w:rPr>
          <w:rFonts w:ascii="Titillium Web" w:hAnsi="Titillium Web"/>
          <w:lang w:val="es-ES_tradnl"/>
        </w:rPr>
      </w:pPr>
    </w:p>
    <w:p w14:paraId="5E5DECCE" w14:textId="6E35D51E" w:rsidR="00985CEF" w:rsidRPr="00BF0A7D" w:rsidRDefault="00985CEF" w:rsidP="00985CEF">
      <w:pPr>
        <w:rPr>
          <w:rFonts w:ascii="Titillium Web" w:hAnsi="Titillium Web"/>
          <w:lang w:val="es-ES_tradnl"/>
        </w:rPr>
      </w:pPr>
      <w:r w:rsidRPr="00985CEF">
        <w:rPr>
          <w:rFonts w:ascii="Titillium Web" w:hAnsi="Titillium Web"/>
          <w:b/>
          <w:u w:val="single"/>
          <w:lang w:val="es-ES_tradnl"/>
        </w:rPr>
        <w:t>DATOS PERSONALES:</w:t>
      </w:r>
    </w:p>
    <w:tbl>
      <w:tblPr>
        <w:tblW w:w="9754" w:type="dxa"/>
        <w:tblInd w:w="-432" w:type="dxa"/>
        <w:tblBorders>
          <w:top w:val="single" w:sz="8" w:space="0" w:color="auto"/>
          <w:left w:val="single" w:sz="8" w:space="0" w:color="auto"/>
          <w:bottom w:val="single" w:sz="8" w:space="0" w:color="auto"/>
          <w:right w:val="single" w:sz="8" w:space="0" w:color="auto"/>
          <w:insideH w:val="single" w:sz="8" w:space="0" w:color="auto"/>
        </w:tblBorders>
        <w:tblLook w:val="01E0" w:firstRow="1" w:lastRow="1" w:firstColumn="1" w:lastColumn="1" w:noHBand="0" w:noVBand="0"/>
      </w:tblPr>
      <w:tblGrid>
        <w:gridCol w:w="2383"/>
        <w:gridCol w:w="4820"/>
        <w:gridCol w:w="2551"/>
      </w:tblGrid>
      <w:tr w:rsidR="00985CEF" w:rsidRPr="00985CEF" w14:paraId="7EC80F2C" w14:textId="77777777" w:rsidTr="00723FBE">
        <w:trPr>
          <w:trHeight w:val="340"/>
        </w:trPr>
        <w:tc>
          <w:tcPr>
            <w:tcW w:w="9754" w:type="dxa"/>
            <w:gridSpan w:val="3"/>
            <w:shd w:val="clear" w:color="auto" w:fill="auto"/>
            <w:vAlign w:val="center"/>
          </w:tcPr>
          <w:p w14:paraId="5452926C" w14:textId="77777777" w:rsidR="00985CEF" w:rsidRPr="00985CEF" w:rsidRDefault="00985CEF" w:rsidP="00723FBE">
            <w:pPr>
              <w:rPr>
                <w:rFonts w:ascii="Titillium Web" w:hAnsi="Titillium Web"/>
              </w:rPr>
            </w:pPr>
            <w:r w:rsidRPr="00985CEF">
              <w:rPr>
                <w:rFonts w:ascii="Titillium Web" w:hAnsi="Titillium Web"/>
              </w:rPr>
              <w:t xml:space="preserve">Nombre y Apellidos: </w:t>
            </w:r>
          </w:p>
        </w:tc>
      </w:tr>
      <w:tr w:rsidR="00985CEF" w:rsidRPr="00985CEF" w14:paraId="4AE00BA0" w14:textId="77777777" w:rsidTr="00723FBE">
        <w:trPr>
          <w:trHeight w:val="340"/>
        </w:trPr>
        <w:tc>
          <w:tcPr>
            <w:tcW w:w="9754" w:type="dxa"/>
            <w:gridSpan w:val="3"/>
            <w:tcBorders>
              <w:bottom w:val="single" w:sz="8" w:space="0" w:color="auto"/>
            </w:tcBorders>
            <w:shd w:val="clear" w:color="auto" w:fill="auto"/>
            <w:vAlign w:val="center"/>
          </w:tcPr>
          <w:p w14:paraId="5BFB184C" w14:textId="77777777" w:rsidR="00985CEF" w:rsidRPr="00985CEF" w:rsidRDefault="00985CEF" w:rsidP="00723FBE">
            <w:pPr>
              <w:rPr>
                <w:rFonts w:ascii="Titillium Web" w:hAnsi="Titillium Web"/>
              </w:rPr>
            </w:pPr>
            <w:r w:rsidRPr="00985CEF">
              <w:rPr>
                <w:rFonts w:ascii="Titillium Web" w:hAnsi="Titillium Web"/>
              </w:rPr>
              <w:t xml:space="preserve">Domicilio: </w:t>
            </w:r>
          </w:p>
        </w:tc>
      </w:tr>
      <w:tr w:rsidR="00985CEF" w:rsidRPr="00985CEF" w14:paraId="36C5FBCF" w14:textId="77777777" w:rsidTr="00723FBE">
        <w:trPr>
          <w:trHeight w:val="340"/>
        </w:trPr>
        <w:tc>
          <w:tcPr>
            <w:tcW w:w="2383" w:type="dxa"/>
            <w:tcBorders>
              <w:right w:val="single" w:sz="8" w:space="0" w:color="auto"/>
            </w:tcBorders>
            <w:shd w:val="clear" w:color="auto" w:fill="auto"/>
            <w:vAlign w:val="center"/>
          </w:tcPr>
          <w:p w14:paraId="102AE82C" w14:textId="77777777" w:rsidR="00985CEF" w:rsidRPr="00985CEF" w:rsidRDefault="00985CEF" w:rsidP="00723FBE">
            <w:pPr>
              <w:rPr>
                <w:rFonts w:ascii="Titillium Web" w:hAnsi="Titillium Web"/>
              </w:rPr>
            </w:pPr>
            <w:r w:rsidRPr="00985CEF">
              <w:rPr>
                <w:rFonts w:ascii="Titillium Web" w:hAnsi="Titillium Web"/>
              </w:rPr>
              <w:t xml:space="preserve">Cód. Postal: </w:t>
            </w:r>
          </w:p>
        </w:tc>
        <w:tc>
          <w:tcPr>
            <w:tcW w:w="4820" w:type="dxa"/>
            <w:tcBorders>
              <w:left w:val="single" w:sz="8" w:space="0" w:color="auto"/>
              <w:right w:val="single" w:sz="8" w:space="0" w:color="auto"/>
            </w:tcBorders>
            <w:shd w:val="clear" w:color="auto" w:fill="auto"/>
            <w:vAlign w:val="center"/>
          </w:tcPr>
          <w:p w14:paraId="59199ACD" w14:textId="77777777" w:rsidR="00985CEF" w:rsidRPr="00985CEF" w:rsidRDefault="00985CEF" w:rsidP="00723FBE">
            <w:pPr>
              <w:rPr>
                <w:rFonts w:ascii="Titillium Web" w:hAnsi="Titillium Web"/>
              </w:rPr>
            </w:pPr>
            <w:r w:rsidRPr="00985CEF">
              <w:rPr>
                <w:rFonts w:ascii="Titillium Web" w:hAnsi="Titillium Web"/>
              </w:rPr>
              <w:t xml:space="preserve">E-mail: </w:t>
            </w:r>
          </w:p>
        </w:tc>
        <w:tc>
          <w:tcPr>
            <w:tcW w:w="2551" w:type="dxa"/>
            <w:tcBorders>
              <w:left w:val="single" w:sz="8" w:space="0" w:color="auto"/>
            </w:tcBorders>
            <w:shd w:val="clear" w:color="auto" w:fill="auto"/>
            <w:vAlign w:val="center"/>
          </w:tcPr>
          <w:p w14:paraId="46549ADD" w14:textId="77777777" w:rsidR="00985CEF" w:rsidRPr="00985CEF" w:rsidRDefault="00985CEF" w:rsidP="00723FBE">
            <w:pPr>
              <w:rPr>
                <w:rFonts w:ascii="Titillium Web" w:hAnsi="Titillium Web"/>
              </w:rPr>
            </w:pPr>
            <w:r w:rsidRPr="00985CEF">
              <w:rPr>
                <w:rFonts w:ascii="Titillium Web" w:hAnsi="Titillium Web"/>
              </w:rPr>
              <w:t xml:space="preserve">Teléfono: </w:t>
            </w:r>
          </w:p>
        </w:tc>
      </w:tr>
    </w:tbl>
    <w:p w14:paraId="36056E3B" w14:textId="77777777" w:rsidR="00BF0A7D" w:rsidRDefault="00BF0A7D" w:rsidP="00985CEF">
      <w:pPr>
        <w:rPr>
          <w:rFonts w:ascii="Titillium Web" w:hAnsi="Titillium Web"/>
          <w:u w:val="single"/>
          <w:lang w:val="es-ES_tradnl"/>
        </w:rPr>
      </w:pPr>
    </w:p>
    <w:p w14:paraId="6A8AE28C" w14:textId="223DC042" w:rsidR="00985CEF" w:rsidRPr="00985CEF" w:rsidRDefault="00985CEF" w:rsidP="00985CEF">
      <w:pPr>
        <w:rPr>
          <w:rFonts w:ascii="Titillium Web" w:hAnsi="Titillium Web"/>
          <w:lang w:val="es-ES_tradnl"/>
        </w:rPr>
      </w:pPr>
      <w:r w:rsidRPr="00985CEF">
        <w:rPr>
          <w:rFonts w:ascii="Titillium Web" w:hAnsi="Titillium Web"/>
          <w:b/>
          <w:u w:val="single"/>
          <w:lang w:val="es-ES_tradnl"/>
        </w:rPr>
        <w:t>DATOS DE LA PLAZA:</w:t>
      </w:r>
    </w:p>
    <w:tbl>
      <w:tblPr>
        <w:tblW w:w="9754"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5220"/>
        <w:gridCol w:w="1834"/>
      </w:tblGrid>
      <w:tr w:rsidR="00985CEF" w:rsidRPr="00985CEF" w14:paraId="18D1DAD7" w14:textId="77777777" w:rsidTr="00723FBE">
        <w:trPr>
          <w:trHeight w:val="340"/>
        </w:trPr>
        <w:tc>
          <w:tcPr>
            <w:tcW w:w="2700" w:type="dxa"/>
            <w:shd w:val="clear" w:color="auto" w:fill="auto"/>
            <w:vAlign w:val="center"/>
          </w:tcPr>
          <w:p w14:paraId="6D2209D2" w14:textId="6DFC0A32" w:rsidR="00985CEF" w:rsidRPr="00985CEF" w:rsidRDefault="00701649" w:rsidP="00315C48">
            <w:pPr>
              <w:rPr>
                <w:rFonts w:ascii="Titillium Web" w:hAnsi="Titillium Web"/>
                <w:b/>
              </w:rPr>
            </w:pPr>
            <w:r>
              <w:rPr>
                <w:rFonts w:ascii="Titillium Web" w:hAnsi="Titillium Web"/>
                <w:b/>
              </w:rPr>
              <w:t xml:space="preserve">Plaza núm.: </w:t>
            </w:r>
            <w:r w:rsidR="00315C48">
              <w:rPr>
                <w:rFonts w:ascii="Titillium Web" w:hAnsi="Titillium Web"/>
                <w:b/>
              </w:rPr>
              <w:t>2</w:t>
            </w:r>
          </w:p>
        </w:tc>
        <w:tc>
          <w:tcPr>
            <w:tcW w:w="7054" w:type="dxa"/>
            <w:gridSpan w:val="2"/>
            <w:shd w:val="clear" w:color="auto" w:fill="auto"/>
            <w:vAlign w:val="center"/>
          </w:tcPr>
          <w:p w14:paraId="4DDFABE2" w14:textId="631F23C2" w:rsidR="00985CEF" w:rsidRPr="00985CEF" w:rsidRDefault="00985CEF" w:rsidP="00701649">
            <w:pPr>
              <w:rPr>
                <w:rFonts w:ascii="Titillium Web" w:hAnsi="Titillium Web"/>
                <w:b/>
              </w:rPr>
            </w:pPr>
            <w:r w:rsidRPr="00985CEF">
              <w:rPr>
                <w:rFonts w:ascii="Titillium Web" w:hAnsi="Titillium Web"/>
                <w:b/>
              </w:rPr>
              <w:t>C</w:t>
            </w:r>
            <w:r w:rsidR="00701649">
              <w:rPr>
                <w:rFonts w:ascii="Titillium Web" w:hAnsi="Titillium Web"/>
                <w:b/>
              </w:rPr>
              <w:t>entro</w:t>
            </w:r>
            <w:r w:rsidRPr="00985CEF">
              <w:rPr>
                <w:rFonts w:ascii="Titillium Web" w:hAnsi="Titillium Web"/>
                <w:b/>
              </w:rPr>
              <w:t xml:space="preserve"> Asociado: Vitoria-Gasteiz</w:t>
            </w:r>
          </w:p>
        </w:tc>
      </w:tr>
      <w:tr w:rsidR="00985CEF" w:rsidRPr="00985CEF" w14:paraId="3762BF69" w14:textId="77777777" w:rsidTr="00723FBE">
        <w:trPr>
          <w:trHeight w:val="340"/>
        </w:trPr>
        <w:tc>
          <w:tcPr>
            <w:tcW w:w="9754" w:type="dxa"/>
            <w:gridSpan w:val="3"/>
            <w:shd w:val="clear" w:color="auto" w:fill="auto"/>
            <w:vAlign w:val="center"/>
          </w:tcPr>
          <w:p w14:paraId="45C5267F" w14:textId="61884C79" w:rsidR="00985CEF" w:rsidRPr="00985CEF" w:rsidRDefault="00701649" w:rsidP="00701649">
            <w:pPr>
              <w:rPr>
                <w:rFonts w:ascii="Titillium Web" w:hAnsi="Titillium Web"/>
              </w:rPr>
            </w:pPr>
            <w:r>
              <w:rPr>
                <w:rFonts w:ascii="Titillium Web" w:hAnsi="Titillium Web"/>
              </w:rPr>
              <w:t>Grado</w:t>
            </w:r>
            <w:r w:rsidR="00985CEF" w:rsidRPr="00985CEF">
              <w:rPr>
                <w:rFonts w:ascii="Titillium Web" w:hAnsi="Titillium Web"/>
              </w:rPr>
              <w:t xml:space="preserve">: Grado en </w:t>
            </w:r>
            <w:r>
              <w:rPr>
                <w:rFonts w:ascii="Titillium Web" w:hAnsi="Titillium Web"/>
              </w:rPr>
              <w:t>PSICOLOGÍA</w:t>
            </w:r>
          </w:p>
        </w:tc>
      </w:tr>
      <w:tr w:rsidR="00985CEF" w:rsidRPr="00985CEF" w14:paraId="186B7FA4" w14:textId="77777777" w:rsidTr="00723FBE">
        <w:trPr>
          <w:trHeight w:val="340"/>
        </w:trPr>
        <w:tc>
          <w:tcPr>
            <w:tcW w:w="9754" w:type="dxa"/>
            <w:gridSpan w:val="3"/>
            <w:shd w:val="clear" w:color="auto" w:fill="auto"/>
            <w:vAlign w:val="center"/>
          </w:tcPr>
          <w:p w14:paraId="625600D9" w14:textId="59178CF4" w:rsidR="00985CEF" w:rsidRPr="00985CEF" w:rsidRDefault="00985CEF" w:rsidP="00723FBE">
            <w:pPr>
              <w:rPr>
                <w:rFonts w:ascii="Titillium Web" w:hAnsi="Titillium Web"/>
              </w:rPr>
            </w:pPr>
            <w:r w:rsidRPr="00985CEF">
              <w:rPr>
                <w:rFonts w:ascii="Titillium Web" w:hAnsi="Titillium Web"/>
              </w:rPr>
              <w:t xml:space="preserve">Departamento: </w:t>
            </w:r>
            <w:r w:rsidR="00315C48">
              <w:rPr>
                <w:rFonts w:ascii="Titillium Web" w:hAnsi="Titillium Web"/>
                <w:color w:val="000000"/>
              </w:rPr>
              <w:t>PSICOLOGÍA BÁSICA II</w:t>
            </w:r>
          </w:p>
        </w:tc>
      </w:tr>
      <w:tr w:rsidR="00985CEF" w:rsidRPr="00985CEF" w14:paraId="752A4E40" w14:textId="77777777" w:rsidTr="00723FBE">
        <w:trPr>
          <w:trHeight w:val="340"/>
        </w:trPr>
        <w:tc>
          <w:tcPr>
            <w:tcW w:w="7920" w:type="dxa"/>
            <w:gridSpan w:val="2"/>
            <w:shd w:val="clear" w:color="auto" w:fill="auto"/>
            <w:vAlign w:val="center"/>
          </w:tcPr>
          <w:p w14:paraId="6F0C8540" w14:textId="10555B5B" w:rsidR="00985CEF" w:rsidRPr="00985CEF" w:rsidRDefault="00985CEF" w:rsidP="00723FBE">
            <w:pPr>
              <w:rPr>
                <w:rFonts w:ascii="Titillium Web" w:hAnsi="Titillium Web"/>
              </w:rPr>
            </w:pPr>
            <w:r w:rsidRPr="00985CEF">
              <w:rPr>
                <w:rFonts w:ascii="Titillium Web" w:hAnsi="Titillium Web"/>
              </w:rPr>
              <w:t xml:space="preserve">Asignatura 1:  </w:t>
            </w:r>
            <w:r w:rsidR="00315C48" w:rsidRPr="00315C48">
              <w:rPr>
                <w:rFonts w:ascii="Titillium Web" w:hAnsi="Titillium Web"/>
                <w:b/>
                <w:color w:val="000000"/>
              </w:rPr>
              <w:t>PSICOLOGÍA DE LA MEMORIA</w:t>
            </w:r>
          </w:p>
        </w:tc>
        <w:tc>
          <w:tcPr>
            <w:tcW w:w="1834" w:type="dxa"/>
            <w:shd w:val="clear" w:color="auto" w:fill="auto"/>
            <w:vAlign w:val="center"/>
          </w:tcPr>
          <w:p w14:paraId="4E60DDD0" w14:textId="5C7280EA" w:rsidR="00985CEF" w:rsidRPr="00985CEF" w:rsidRDefault="00985CEF" w:rsidP="00723FBE">
            <w:pPr>
              <w:rPr>
                <w:rFonts w:ascii="Titillium Web" w:hAnsi="Titillium Web"/>
              </w:rPr>
            </w:pPr>
            <w:r w:rsidRPr="00985CEF">
              <w:rPr>
                <w:rFonts w:ascii="Titillium Web" w:hAnsi="Titillium Web"/>
              </w:rPr>
              <w:t xml:space="preserve">Cód.: </w:t>
            </w:r>
            <w:r w:rsidR="00315C48" w:rsidRPr="002207D2">
              <w:rPr>
                <w:rFonts w:ascii="Titillium Web" w:hAnsi="Titillium Web"/>
                <w:color w:val="000000"/>
              </w:rPr>
              <w:t>62012077</w:t>
            </w:r>
          </w:p>
        </w:tc>
      </w:tr>
    </w:tbl>
    <w:p w14:paraId="23F3BC83" w14:textId="77777777" w:rsidR="00985CEF" w:rsidRPr="00985CEF" w:rsidRDefault="00985CEF" w:rsidP="00985CEF">
      <w:pPr>
        <w:rPr>
          <w:rFonts w:ascii="Titillium Web" w:hAnsi="Titillium Web"/>
          <w:lang w:val="es-ES_tradnl"/>
        </w:rPr>
      </w:pPr>
      <w:bookmarkStart w:id="0" w:name="_GoBack"/>
      <w:bookmarkEnd w:id="0"/>
    </w:p>
    <w:tbl>
      <w:tblPr>
        <w:tblW w:w="8080" w:type="dxa"/>
        <w:tblInd w:w="392" w:type="dxa"/>
        <w:tblLook w:val="01E0" w:firstRow="1" w:lastRow="1" w:firstColumn="1" w:lastColumn="1" w:noHBand="0" w:noVBand="0"/>
      </w:tblPr>
      <w:tblGrid>
        <w:gridCol w:w="2268"/>
        <w:gridCol w:w="688"/>
        <w:gridCol w:w="3990"/>
        <w:gridCol w:w="1134"/>
      </w:tblGrid>
      <w:tr w:rsidR="00985CEF" w:rsidRPr="00985CEF" w14:paraId="301CC57A" w14:textId="77777777" w:rsidTr="00723FBE">
        <w:trPr>
          <w:trHeight w:val="340"/>
        </w:trPr>
        <w:tc>
          <w:tcPr>
            <w:tcW w:w="2268" w:type="dxa"/>
            <w:shd w:val="clear" w:color="auto" w:fill="auto"/>
          </w:tcPr>
          <w:p w14:paraId="5893A88F" w14:textId="77777777" w:rsidR="00985CEF" w:rsidRPr="00985CEF" w:rsidRDefault="00985CEF" w:rsidP="00723FBE">
            <w:pPr>
              <w:rPr>
                <w:rFonts w:ascii="Titillium Web" w:hAnsi="Titillium Web"/>
              </w:rPr>
            </w:pPr>
          </w:p>
        </w:tc>
        <w:tc>
          <w:tcPr>
            <w:tcW w:w="688" w:type="dxa"/>
            <w:tcBorders>
              <w:left w:val="nil"/>
            </w:tcBorders>
            <w:shd w:val="clear" w:color="auto" w:fill="auto"/>
          </w:tcPr>
          <w:p w14:paraId="33B64DEB" w14:textId="77777777" w:rsidR="00985CEF" w:rsidRPr="00985CEF" w:rsidRDefault="00985CEF" w:rsidP="00723FBE">
            <w:pPr>
              <w:rPr>
                <w:rFonts w:ascii="Titillium Web" w:hAnsi="Titillium Web"/>
              </w:rPr>
            </w:pPr>
            <w:r w:rsidRPr="00985CEF">
              <w:rPr>
                <w:rFonts w:ascii="Titillium Web" w:hAnsi="Titillium Web"/>
              </w:rPr>
              <w:t xml:space="preserve">a,  </w:t>
            </w:r>
          </w:p>
        </w:tc>
        <w:tc>
          <w:tcPr>
            <w:tcW w:w="3990" w:type="dxa"/>
            <w:tcBorders>
              <w:left w:val="nil"/>
            </w:tcBorders>
            <w:shd w:val="clear" w:color="auto" w:fill="auto"/>
          </w:tcPr>
          <w:p w14:paraId="73D7ED49" w14:textId="77E49A8A" w:rsidR="00985CEF" w:rsidRPr="00985CEF" w:rsidRDefault="00701649" w:rsidP="00701649">
            <w:pPr>
              <w:jc w:val="right"/>
              <w:rPr>
                <w:rFonts w:ascii="Titillium Web" w:hAnsi="Titillium Web"/>
              </w:rPr>
            </w:pPr>
            <w:r>
              <w:rPr>
                <w:rFonts w:ascii="Titillium Web" w:hAnsi="Titillium Web"/>
              </w:rPr>
              <w:t>d</w:t>
            </w:r>
            <w:r w:rsidR="00985CEF" w:rsidRPr="00985CEF">
              <w:rPr>
                <w:rFonts w:ascii="Titillium Web" w:hAnsi="Titillium Web"/>
              </w:rPr>
              <w:t>e</w:t>
            </w:r>
            <w:r>
              <w:rPr>
                <w:rFonts w:ascii="Titillium Web" w:hAnsi="Titillium Web"/>
              </w:rPr>
              <w:t xml:space="preserve">  septiembre</w:t>
            </w:r>
            <w:r w:rsidR="00985CEF" w:rsidRPr="00985CEF">
              <w:rPr>
                <w:rFonts w:ascii="Titillium Web" w:hAnsi="Titillium Web"/>
              </w:rPr>
              <w:t xml:space="preserve"> </w:t>
            </w:r>
          </w:p>
        </w:tc>
        <w:tc>
          <w:tcPr>
            <w:tcW w:w="1134" w:type="dxa"/>
            <w:shd w:val="clear" w:color="auto" w:fill="auto"/>
          </w:tcPr>
          <w:p w14:paraId="3DB6FD36" w14:textId="1809A090" w:rsidR="00985CEF" w:rsidRPr="00985CEF" w:rsidRDefault="00985CEF" w:rsidP="00723FBE">
            <w:pPr>
              <w:rPr>
                <w:rFonts w:ascii="Titillium Web" w:hAnsi="Titillium Web"/>
              </w:rPr>
            </w:pPr>
            <w:r w:rsidRPr="00985CEF">
              <w:rPr>
                <w:rFonts w:ascii="Titillium Web" w:hAnsi="Titillium Web"/>
              </w:rPr>
              <w:t xml:space="preserve">de </w:t>
            </w:r>
            <w:r w:rsidR="00701649">
              <w:rPr>
                <w:rFonts w:ascii="Titillium Web" w:hAnsi="Titillium Web"/>
              </w:rPr>
              <w:t xml:space="preserve"> 2025</w:t>
            </w:r>
          </w:p>
        </w:tc>
      </w:tr>
    </w:tbl>
    <w:p w14:paraId="192CF185" w14:textId="0962A780" w:rsidR="00985CEF" w:rsidRPr="00985CEF" w:rsidRDefault="00985CEF" w:rsidP="00985CEF">
      <w:pPr>
        <w:rPr>
          <w:rFonts w:ascii="Titillium Web" w:hAnsi="Titillium Web"/>
          <w:lang w:val="es-ES_tradnl"/>
        </w:rPr>
      </w:pPr>
      <w:r w:rsidRPr="00985CEF">
        <w:rPr>
          <w:rFonts w:ascii="Titillium Web" w:hAnsi="Titillium Web"/>
          <w:lang w:val="es-ES_tradnl"/>
        </w:rPr>
        <w:tab/>
      </w:r>
      <w:r w:rsidRPr="00985CEF">
        <w:rPr>
          <w:rFonts w:ascii="Titillium Web" w:hAnsi="Titillium Web"/>
          <w:lang w:val="es-ES_tradnl"/>
        </w:rPr>
        <w:tab/>
      </w:r>
    </w:p>
    <w:p w14:paraId="6C3A426C" w14:textId="77777777" w:rsidR="00985CEF" w:rsidRPr="00985CEF" w:rsidRDefault="00985CEF" w:rsidP="00985CEF">
      <w:pPr>
        <w:rPr>
          <w:rFonts w:ascii="Titillium Web" w:hAnsi="Titillium Web"/>
          <w:lang w:val="es-ES_tradnl"/>
        </w:rPr>
      </w:pPr>
      <w:r w:rsidRPr="00985CEF">
        <w:rPr>
          <w:rFonts w:ascii="Titillium Web" w:hAnsi="Titillium Web"/>
          <w:lang w:val="es-ES_tradnl"/>
        </w:rPr>
        <w:tab/>
      </w:r>
      <w:r w:rsidRPr="00985CEF">
        <w:rPr>
          <w:rFonts w:ascii="Titillium Web" w:hAnsi="Titillium Web"/>
          <w:lang w:val="es-ES_tradnl"/>
        </w:rPr>
        <w:tab/>
      </w:r>
      <w:r w:rsidRPr="00985CEF">
        <w:rPr>
          <w:rFonts w:ascii="Titillium Web" w:hAnsi="Titillium Web"/>
          <w:lang w:val="es-ES_tradnl"/>
        </w:rPr>
        <w:tab/>
      </w:r>
      <w:r w:rsidRPr="00985CEF">
        <w:rPr>
          <w:rFonts w:ascii="Titillium Web" w:hAnsi="Titillium Web"/>
          <w:lang w:val="es-ES_tradnl"/>
        </w:rPr>
        <w:tab/>
        <w:t>Fdo.:</w:t>
      </w:r>
    </w:p>
    <w:p w14:paraId="1213118A" w14:textId="77777777" w:rsidR="00985CEF" w:rsidRPr="00985CEF" w:rsidRDefault="00985CEF" w:rsidP="00985CEF">
      <w:pPr>
        <w:rPr>
          <w:rFonts w:ascii="Titillium Web" w:hAnsi="Titillium Web"/>
          <w:lang w:val="es-ES_tradnl"/>
        </w:rPr>
      </w:pPr>
    </w:p>
    <w:p w14:paraId="0848210C" w14:textId="4EABAAD3" w:rsidR="0056430E" w:rsidRDefault="0056430E" w:rsidP="0056430E">
      <w:pPr>
        <w:spacing w:after="0" w:line="360" w:lineRule="auto"/>
        <w:jc w:val="center"/>
        <w:rPr>
          <w:rFonts w:ascii="Titillium Web" w:hAnsi="Titillium Web" w:cs="Arial"/>
          <w:shd w:val="clear" w:color="auto" w:fill="FFFFFF"/>
        </w:rPr>
      </w:pPr>
    </w:p>
    <w:p w14:paraId="061369D6" w14:textId="77777777" w:rsidR="00036EBA" w:rsidRDefault="00036EBA" w:rsidP="0056430E">
      <w:pPr>
        <w:spacing w:after="0" w:line="360" w:lineRule="auto"/>
        <w:jc w:val="center"/>
        <w:rPr>
          <w:rFonts w:ascii="Titillium Web" w:hAnsi="Titillium Web" w:cs="Arial"/>
          <w:shd w:val="clear" w:color="auto" w:fill="FFFFFF"/>
        </w:rPr>
      </w:pPr>
    </w:p>
    <w:p w14:paraId="3CABB021" w14:textId="77777777" w:rsidR="00701649" w:rsidRDefault="00701649" w:rsidP="0056430E">
      <w:pPr>
        <w:spacing w:after="0" w:line="360" w:lineRule="auto"/>
        <w:jc w:val="center"/>
        <w:rPr>
          <w:rFonts w:ascii="Titillium Web" w:hAnsi="Titillium Web" w:cs="Arial"/>
          <w:shd w:val="clear" w:color="auto" w:fill="FFFFFF"/>
        </w:rPr>
      </w:pPr>
    </w:p>
    <w:p w14:paraId="1305593D" w14:textId="77777777" w:rsidR="00036EBA" w:rsidRDefault="00036EBA" w:rsidP="00036EBA">
      <w:pPr>
        <w:adjustRightInd w:val="0"/>
        <w:spacing w:line="276" w:lineRule="auto"/>
        <w:jc w:val="center"/>
        <w:rPr>
          <w:sz w:val="16"/>
          <w:szCs w:val="16"/>
          <w:u w:val="single"/>
        </w:rPr>
      </w:pPr>
      <w:r>
        <w:rPr>
          <w:sz w:val="16"/>
          <w:szCs w:val="16"/>
          <w:u w:val="single"/>
        </w:rPr>
        <w:lastRenderedPageBreak/>
        <w:t>CLÁUSULA INFORMATIVA, REGLAMENTO EUROPEO 679/2016 DE PROTECCIÓN DE DATOS PERSONALES Y LEY ORGÁNICA 3/2018 DE PROTECCIÓN DE DATOS PERSONALES Y GARANTÍA DE LOS DERECHOS DIGITALES</w:t>
      </w:r>
    </w:p>
    <w:p w14:paraId="4F3D3CD2" w14:textId="77777777" w:rsidR="00036EBA" w:rsidRDefault="00036EBA" w:rsidP="00036EBA">
      <w:pPr>
        <w:adjustRightInd w:val="0"/>
        <w:spacing w:line="276" w:lineRule="auto"/>
        <w:rPr>
          <w:b/>
          <w:bCs/>
          <w:sz w:val="16"/>
          <w:szCs w:val="16"/>
          <w:u w:val="single"/>
        </w:rPr>
      </w:pPr>
      <w:r>
        <w:rPr>
          <w:b/>
          <w:bCs/>
          <w:sz w:val="16"/>
          <w:szCs w:val="16"/>
          <w:u w:val="single"/>
        </w:rPr>
        <w:t>Responsable del Tratamiento</w:t>
      </w:r>
    </w:p>
    <w:p w14:paraId="7B531EF3" w14:textId="77777777" w:rsidR="00036EBA" w:rsidRDefault="00036EBA" w:rsidP="00036EBA">
      <w:pPr>
        <w:adjustRightInd w:val="0"/>
        <w:spacing w:after="0" w:line="276" w:lineRule="auto"/>
        <w:rPr>
          <w:sz w:val="16"/>
          <w:szCs w:val="16"/>
        </w:rPr>
      </w:pPr>
      <w:r w:rsidRPr="001F7267">
        <w:rPr>
          <w:sz w:val="16"/>
          <w:szCs w:val="16"/>
        </w:rPr>
        <w:t xml:space="preserve">Le informamos que los datos personales que Usted nos proporciona son incorporados a un tratamiento de datos personales denominado CURRICULUMS cuyo responsable es el Centro Asociado a la UNED en Vitoria-Gasteiz, con NIF Q-0168003-B y domicilio en Pedro </w:t>
      </w:r>
      <w:proofErr w:type="spellStart"/>
      <w:r w:rsidRPr="001F7267">
        <w:rPr>
          <w:sz w:val="16"/>
          <w:szCs w:val="16"/>
        </w:rPr>
        <w:t>Asúa</w:t>
      </w:r>
      <w:proofErr w:type="spellEnd"/>
      <w:r w:rsidRPr="001F7267">
        <w:rPr>
          <w:sz w:val="16"/>
          <w:szCs w:val="16"/>
        </w:rPr>
        <w:t xml:space="preserve">, 2.   01008 Vitoria-Gasteiz. </w:t>
      </w:r>
      <w:r>
        <w:rPr>
          <w:sz w:val="16"/>
          <w:szCs w:val="16"/>
        </w:rPr>
        <w:t>Puede contactar con el Responsable, bien por teléfono en el número 945244200 o bien mediante correo electrónico en el buzón info@gasteiz.uned.es.</w:t>
      </w:r>
    </w:p>
    <w:p w14:paraId="3ED7483D" w14:textId="77777777" w:rsidR="00036EBA" w:rsidRDefault="00036EBA" w:rsidP="00036EBA">
      <w:pPr>
        <w:adjustRightInd w:val="0"/>
        <w:spacing w:line="276" w:lineRule="auto"/>
        <w:rPr>
          <w:sz w:val="16"/>
          <w:szCs w:val="16"/>
        </w:rPr>
      </w:pPr>
      <w:r w:rsidRPr="001F7267">
        <w:rPr>
          <w:sz w:val="16"/>
          <w:szCs w:val="16"/>
        </w:rPr>
        <w:t xml:space="preserve">Delegada de Protección de Datos: </w:t>
      </w:r>
      <w:r>
        <w:rPr>
          <w:sz w:val="16"/>
          <w:szCs w:val="16"/>
        </w:rPr>
        <w:t xml:space="preserve">T. </w:t>
      </w:r>
      <w:proofErr w:type="spellStart"/>
      <w:r>
        <w:rPr>
          <w:sz w:val="16"/>
          <w:szCs w:val="16"/>
        </w:rPr>
        <w:t>Besga</w:t>
      </w:r>
      <w:proofErr w:type="spellEnd"/>
      <w:r>
        <w:rPr>
          <w:sz w:val="16"/>
          <w:szCs w:val="16"/>
        </w:rPr>
        <w:t xml:space="preserve">, con domicilio a estos efectos en </w:t>
      </w:r>
      <w:r w:rsidRPr="001F7267">
        <w:rPr>
          <w:sz w:val="16"/>
          <w:szCs w:val="16"/>
        </w:rPr>
        <w:t xml:space="preserve">Pedro </w:t>
      </w:r>
      <w:proofErr w:type="spellStart"/>
      <w:r w:rsidRPr="001F7267">
        <w:rPr>
          <w:sz w:val="16"/>
          <w:szCs w:val="16"/>
        </w:rPr>
        <w:t>Asúa</w:t>
      </w:r>
      <w:proofErr w:type="spellEnd"/>
      <w:r w:rsidRPr="001F7267">
        <w:rPr>
          <w:sz w:val="16"/>
          <w:szCs w:val="16"/>
        </w:rPr>
        <w:t>, 2 - 01008 Vitoria-Gasteiz</w:t>
      </w:r>
      <w:r>
        <w:rPr>
          <w:sz w:val="16"/>
          <w:szCs w:val="16"/>
        </w:rPr>
        <w:t xml:space="preserve"> y correo electrónico dpd@gasteiz.uned.es</w:t>
      </w:r>
    </w:p>
    <w:p w14:paraId="63FB1EA8" w14:textId="77777777" w:rsidR="00036EBA" w:rsidRDefault="00036EBA" w:rsidP="00036EBA">
      <w:pPr>
        <w:adjustRightInd w:val="0"/>
        <w:spacing w:line="276" w:lineRule="auto"/>
        <w:rPr>
          <w:b/>
          <w:bCs/>
          <w:sz w:val="16"/>
          <w:szCs w:val="16"/>
          <w:u w:val="single"/>
        </w:rPr>
      </w:pPr>
      <w:r>
        <w:rPr>
          <w:b/>
          <w:bCs/>
          <w:sz w:val="16"/>
          <w:szCs w:val="16"/>
          <w:u w:val="single"/>
        </w:rPr>
        <w:t>Finalidad del tratamiento</w:t>
      </w:r>
    </w:p>
    <w:p w14:paraId="33D3EC59" w14:textId="77777777" w:rsidR="00036EBA" w:rsidRDefault="00036EBA" w:rsidP="00036EBA">
      <w:pPr>
        <w:adjustRightInd w:val="0"/>
        <w:spacing w:line="276" w:lineRule="auto"/>
        <w:rPr>
          <w:sz w:val="16"/>
          <w:szCs w:val="16"/>
        </w:rPr>
      </w:pPr>
      <w:r>
        <w:rPr>
          <w:sz w:val="16"/>
          <w:szCs w:val="16"/>
        </w:rPr>
        <w:t xml:space="preserve">La finalidad del tratamiento es realizar procesos de selección de personal para cubrir la </w:t>
      </w:r>
      <w:proofErr w:type="spellStart"/>
      <w:r>
        <w:rPr>
          <w:sz w:val="16"/>
          <w:szCs w:val="16"/>
        </w:rPr>
        <w:t>provision</w:t>
      </w:r>
      <w:proofErr w:type="spellEnd"/>
      <w:r>
        <w:rPr>
          <w:sz w:val="16"/>
          <w:szCs w:val="16"/>
        </w:rPr>
        <w:t xml:space="preserve"> de plazas de profesorado-tutor interino requeridos por el responsable.</w:t>
      </w:r>
    </w:p>
    <w:p w14:paraId="641ED996" w14:textId="77777777" w:rsidR="00036EBA" w:rsidRDefault="00036EBA" w:rsidP="00036EBA">
      <w:pPr>
        <w:adjustRightInd w:val="0"/>
        <w:spacing w:line="276" w:lineRule="auto"/>
        <w:rPr>
          <w:b/>
          <w:bCs/>
          <w:sz w:val="16"/>
          <w:szCs w:val="16"/>
          <w:u w:val="single"/>
        </w:rPr>
      </w:pPr>
      <w:r>
        <w:rPr>
          <w:b/>
          <w:bCs/>
          <w:sz w:val="16"/>
          <w:szCs w:val="16"/>
          <w:u w:val="single"/>
        </w:rPr>
        <w:t>Plazo de Conservación</w:t>
      </w:r>
    </w:p>
    <w:p w14:paraId="0E8E45BB" w14:textId="77777777" w:rsidR="00036EBA" w:rsidRDefault="00036EBA" w:rsidP="00036EBA">
      <w:pPr>
        <w:adjustRightInd w:val="0"/>
        <w:spacing w:line="276" w:lineRule="auto"/>
        <w:rPr>
          <w:sz w:val="16"/>
          <w:szCs w:val="16"/>
        </w:rPr>
      </w:pPr>
      <w:r>
        <w:rPr>
          <w:sz w:val="16"/>
          <w:szCs w:val="16"/>
        </w:rPr>
        <w:t xml:space="preserve">El plazo de conservación es: el plazo de conservación será </w:t>
      </w:r>
      <w:r w:rsidRPr="00F96E90">
        <w:rPr>
          <w:sz w:val="16"/>
          <w:szCs w:val="16"/>
        </w:rPr>
        <w:t>el necesario para cumplir con la finalidad para la que se recabaron</w:t>
      </w:r>
      <w:r>
        <w:rPr>
          <w:sz w:val="16"/>
          <w:szCs w:val="16"/>
        </w:rPr>
        <w:t>, o bien cuando el interesado retire su consentimiento.</w:t>
      </w:r>
    </w:p>
    <w:p w14:paraId="0315E28A" w14:textId="77777777" w:rsidR="00036EBA" w:rsidRDefault="00036EBA" w:rsidP="00036EBA">
      <w:pPr>
        <w:adjustRightInd w:val="0"/>
        <w:spacing w:line="276" w:lineRule="auto"/>
        <w:rPr>
          <w:b/>
          <w:bCs/>
          <w:sz w:val="16"/>
          <w:szCs w:val="16"/>
          <w:u w:val="single"/>
        </w:rPr>
      </w:pPr>
      <w:r>
        <w:rPr>
          <w:b/>
          <w:bCs/>
          <w:sz w:val="16"/>
          <w:szCs w:val="16"/>
          <w:u w:val="single"/>
        </w:rPr>
        <w:t>Decisiones automatizadas y elaboración de perfiles</w:t>
      </w:r>
    </w:p>
    <w:p w14:paraId="79A0862C" w14:textId="77777777" w:rsidR="00036EBA" w:rsidRDefault="00036EBA" w:rsidP="00036EBA">
      <w:pPr>
        <w:adjustRightInd w:val="0"/>
        <w:spacing w:line="276" w:lineRule="auto"/>
        <w:rPr>
          <w:sz w:val="16"/>
          <w:szCs w:val="16"/>
        </w:rPr>
      </w:pPr>
      <w:r>
        <w:rPr>
          <w:sz w:val="16"/>
          <w:szCs w:val="16"/>
        </w:rPr>
        <w:t>No existen decisiones automatizadas ni elaboración de perfiles.</w:t>
      </w:r>
    </w:p>
    <w:p w14:paraId="1E482F1D" w14:textId="77777777" w:rsidR="00036EBA" w:rsidRDefault="00036EBA" w:rsidP="00036EBA">
      <w:pPr>
        <w:adjustRightInd w:val="0"/>
        <w:spacing w:line="276" w:lineRule="auto"/>
        <w:rPr>
          <w:b/>
          <w:bCs/>
          <w:sz w:val="16"/>
          <w:szCs w:val="16"/>
          <w:u w:val="single"/>
        </w:rPr>
      </w:pPr>
      <w:r>
        <w:rPr>
          <w:b/>
          <w:bCs/>
          <w:sz w:val="16"/>
          <w:szCs w:val="16"/>
          <w:u w:val="single"/>
        </w:rPr>
        <w:t>Base Jurídica del Tratamiento</w:t>
      </w:r>
    </w:p>
    <w:p w14:paraId="52442FF2" w14:textId="77777777" w:rsidR="00036EBA" w:rsidRDefault="00036EBA" w:rsidP="00036EBA">
      <w:pPr>
        <w:adjustRightInd w:val="0"/>
        <w:spacing w:line="276" w:lineRule="auto"/>
        <w:rPr>
          <w:sz w:val="16"/>
          <w:szCs w:val="16"/>
        </w:rPr>
      </w:pPr>
      <w:r>
        <w:rPr>
          <w:sz w:val="16"/>
          <w:szCs w:val="16"/>
        </w:rPr>
        <w:t>La base jurídica del responsable es el interés legítimo del responsable para la selección de profesorado-tutor y su posterior nombramiento. Así mismo, se entiende que hay consentimiento expreso por parte de la persona candidata al ser ella la que voluntariamente y sin petición directa por parte del responsable, envía el currículum a las dependencias del responsable.</w:t>
      </w:r>
    </w:p>
    <w:p w14:paraId="1CF02A89" w14:textId="77777777" w:rsidR="00036EBA" w:rsidRDefault="00036EBA" w:rsidP="00036EBA">
      <w:pPr>
        <w:adjustRightInd w:val="0"/>
        <w:spacing w:line="276" w:lineRule="auto"/>
        <w:rPr>
          <w:b/>
          <w:bCs/>
          <w:sz w:val="16"/>
          <w:szCs w:val="16"/>
          <w:u w:val="single"/>
        </w:rPr>
      </w:pPr>
      <w:r>
        <w:rPr>
          <w:b/>
          <w:bCs/>
          <w:sz w:val="16"/>
          <w:szCs w:val="16"/>
          <w:u w:val="single"/>
        </w:rPr>
        <w:t>Destinatarios de Cesiones</w:t>
      </w:r>
    </w:p>
    <w:p w14:paraId="449C9885" w14:textId="77777777" w:rsidR="00036EBA" w:rsidRDefault="00036EBA" w:rsidP="00036EBA">
      <w:pPr>
        <w:adjustRightInd w:val="0"/>
        <w:spacing w:line="276" w:lineRule="auto"/>
        <w:rPr>
          <w:sz w:val="16"/>
          <w:szCs w:val="16"/>
        </w:rPr>
      </w:pPr>
      <w:r>
        <w:rPr>
          <w:sz w:val="16"/>
          <w:szCs w:val="16"/>
        </w:rPr>
        <w:t xml:space="preserve">No se prevén realizar cesiones a terceros, salvo </w:t>
      </w:r>
      <w:proofErr w:type="gramStart"/>
      <w:r>
        <w:rPr>
          <w:sz w:val="16"/>
          <w:szCs w:val="16"/>
        </w:rPr>
        <w:t>aquellas</w:t>
      </w:r>
      <w:proofErr w:type="gramEnd"/>
      <w:r>
        <w:rPr>
          <w:sz w:val="16"/>
          <w:szCs w:val="16"/>
        </w:rPr>
        <w:t xml:space="preserve"> </w:t>
      </w:r>
      <w:r w:rsidRPr="00F96E90">
        <w:rPr>
          <w:sz w:val="16"/>
          <w:szCs w:val="16"/>
        </w:rPr>
        <w:t>necesarios para la debida atención, desarrollo, control y cumplimiento de las finalidades expresadas</w:t>
      </w:r>
      <w:r>
        <w:rPr>
          <w:sz w:val="16"/>
          <w:szCs w:val="16"/>
        </w:rPr>
        <w:t xml:space="preserve"> y las autorizadas por le</w:t>
      </w:r>
      <w:r w:rsidRPr="00F96E90">
        <w:rPr>
          <w:sz w:val="16"/>
          <w:szCs w:val="16"/>
        </w:rPr>
        <w:t>y.</w:t>
      </w:r>
    </w:p>
    <w:p w14:paraId="4693FC7C" w14:textId="77777777" w:rsidR="00036EBA" w:rsidRDefault="00036EBA" w:rsidP="00036EBA">
      <w:pPr>
        <w:adjustRightInd w:val="0"/>
        <w:spacing w:line="276" w:lineRule="auto"/>
        <w:rPr>
          <w:b/>
          <w:bCs/>
          <w:sz w:val="16"/>
          <w:szCs w:val="16"/>
          <w:u w:val="single"/>
        </w:rPr>
      </w:pPr>
      <w:r>
        <w:rPr>
          <w:b/>
          <w:bCs/>
          <w:sz w:val="16"/>
          <w:szCs w:val="16"/>
          <w:u w:val="single"/>
        </w:rPr>
        <w:t>Transferencias Internacionales</w:t>
      </w:r>
    </w:p>
    <w:p w14:paraId="3649F68A" w14:textId="77777777" w:rsidR="00036EBA" w:rsidRDefault="00036EBA" w:rsidP="00036EBA">
      <w:pPr>
        <w:adjustRightInd w:val="0"/>
        <w:spacing w:line="276" w:lineRule="auto"/>
        <w:rPr>
          <w:sz w:val="16"/>
          <w:szCs w:val="16"/>
        </w:rPr>
      </w:pPr>
      <w:r>
        <w:rPr>
          <w:sz w:val="16"/>
          <w:szCs w:val="16"/>
        </w:rPr>
        <w:t>No se realizan transferencias internacionales.</w:t>
      </w:r>
    </w:p>
    <w:p w14:paraId="4E83EFA3" w14:textId="77777777" w:rsidR="00036EBA" w:rsidRDefault="00036EBA" w:rsidP="00036EBA">
      <w:pPr>
        <w:adjustRightInd w:val="0"/>
        <w:spacing w:line="276" w:lineRule="auto"/>
        <w:rPr>
          <w:b/>
          <w:bCs/>
          <w:sz w:val="16"/>
          <w:szCs w:val="16"/>
          <w:u w:val="single"/>
        </w:rPr>
      </w:pPr>
      <w:r>
        <w:rPr>
          <w:b/>
          <w:bCs/>
          <w:sz w:val="16"/>
          <w:szCs w:val="16"/>
          <w:u w:val="single"/>
        </w:rPr>
        <w:t>Derechos de los interesados</w:t>
      </w:r>
    </w:p>
    <w:p w14:paraId="31CFFC0D" w14:textId="5F6F4E46" w:rsidR="00036EBA" w:rsidRPr="00985CEF" w:rsidRDefault="00036EBA" w:rsidP="00036EBA">
      <w:pPr>
        <w:adjustRightInd w:val="0"/>
        <w:spacing w:line="276" w:lineRule="auto"/>
        <w:rPr>
          <w:rFonts w:ascii="Titillium Web" w:hAnsi="Titillium Web" w:cs="Arial"/>
          <w:shd w:val="clear" w:color="auto" w:fill="FFFFFF"/>
        </w:rPr>
      </w:pPr>
      <w:r>
        <w:rPr>
          <w:sz w:val="16"/>
          <w:szCs w:val="16"/>
        </w:rPr>
        <w:t xml:space="preserve">Las personas interesadas tienen derecho a acceder a sus datos personales, así como a solicitar la rectificación de los datos inexactos o, en su caso, solicitar su supresión cuando, entre otros motivos, los datos ya no </w:t>
      </w:r>
      <w:proofErr w:type="gramStart"/>
      <w:r>
        <w:rPr>
          <w:sz w:val="16"/>
          <w:szCs w:val="16"/>
        </w:rPr>
        <w:t>sean</w:t>
      </w:r>
      <w:proofErr w:type="gramEnd"/>
      <w:r>
        <w:rPr>
          <w:sz w:val="16"/>
          <w:szCs w:val="16"/>
        </w:rPr>
        <w:t xml:space="preserve"> necesarios para los fines que fueron recogidos. En determinadas circunstancias, los interesados podrán solicitar la limitación del tratamiento de sus datos, en cuyo caso únicamente los conservaremos para el ejercicio o la defensa de reclamaciones. Por motivos relacionados con su situación particular, los interesados podrán oponerse al tratamiento de sus datos. El Responsable del fichero dejará de tratar los datos, salvo por motivos legítimos imperiosos, o el ejercicio o la defensa de posibles reclamaciones. También se informa al interesado que puede presentar una reclamación ante la Autoridad de Control en materia de Protección de Datos.</w:t>
      </w:r>
    </w:p>
    <w:sectPr w:rsidR="00036EBA" w:rsidRPr="00985CEF" w:rsidSect="00C5639C">
      <w:headerReference w:type="default" r:id="rId11"/>
      <w:type w:val="continuous"/>
      <w:pgSz w:w="11906" w:h="16838" w:code="9"/>
      <w:pgMar w:top="3403" w:right="1701" w:bottom="709" w:left="1701" w:header="737" w:footer="73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C77147" w14:textId="77777777" w:rsidR="00AE299B" w:rsidRDefault="00AE299B" w:rsidP="00CD69DB">
      <w:pPr>
        <w:spacing w:after="0" w:line="240" w:lineRule="auto"/>
      </w:pPr>
      <w:r>
        <w:separator/>
      </w:r>
    </w:p>
  </w:endnote>
  <w:endnote w:type="continuationSeparator" w:id="0">
    <w:p w14:paraId="551B07B7" w14:textId="77777777" w:rsidR="00AE299B" w:rsidRDefault="00AE299B" w:rsidP="00CD69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tillium Web">
    <w:panose1 w:val="00000500000000000000"/>
    <w:charset w:val="00"/>
    <w:family w:val="auto"/>
    <w:pitch w:val="variable"/>
    <w:sig w:usb0="00000007" w:usb1="00000001"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607BFD" w14:textId="77777777" w:rsidR="00AE299B" w:rsidRDefault="00AE299B" w:rsidP="00CD69DB">
      <w:pPr>
        <w:spacing w:after="0" w:line="240" w:lineRule="auto"/>
      </w:pPr>
      <w:r>
        <w:separator/>
      </w:r>
    </w:p>
  </w:footnote>
  <w:footnote w:type="continuationSeparator" w:id="0">
    <w:p w14:paraId="346F322A" w14:textId="77777777" w:rsidR="00AE299B" w:rsidRDefault="00AE299B" w:rsidP="00CD69D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34B76F" w14:textId="33C25341" w:rsidR="00CD69DB" w:rsidRDefault="00B6373B">
    <w:pPr>
      <w:pStyle w:val="Encabezado"/>
    </w:pPr>
    <w:r>
      <w:rPr>
        <w:noProof/>
        <w:lang w:eastAsia="es-ES"/>
      </w:rPr>
      <w:drawing>
        <wp:anchor distT="0" distB="0" distL="114300" distR="114300" simplePos="0" relativeHeight="251666432" behindDoc="0" locked="0" layoutInCell="1" allowOverlap="1" wp14:anchorId="1901B678" wp14:editId="40F629B2">
          <wp:simplePos x="0" y="0"/>
          <wp:positionH relativeFrom="column">
            <wp:posOffset>-165735</wp:posOffset>
          </wp:positionH>
          <wp:positionV relativeFrom="paragraph">
            <wp:posOffset>121285</wp:posOffset>
          </wp:positionV>
          <wp:extent cx="2105025" cy="1001395"/>
          <wp:effectExtent l="0" t="0" r="9525" b="8255"/>
          <wp:wrapNone/>
          <wp:docPr id="1" name="Imagen 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
                    <a:extLst>
                      <a:ext uri="{28A0092B-C50C-407E-A947-70E740481C1C}">
                        <a14:useLocalDpi xmlns:a14="http://schemas.microsoft.com/office/drawing/2010/main" val="0"/>
                      </a:ext>
                    </a:extLst>
                  </a:blip>
                  <a:stretch>
                    <a:fillRect/>
                  </a:stretch>
                </pic:blipFill>
                <pic:spPr>
                  <a:xfrm>
                    <a:off x="0" y="0"/>
                    <a:ext cx="2105025" cy="1001395"/>
                  </a:xfrm>
                  <a:prstGeom prst="rect">
                    <a:avLst/>
                  </a:prstGeom>
                </pic:spPr>
              </pic:pic>
            </a:graphicData>
          </a:graphic>
          <wp14:sizeRelH relativeFrom="page">
            <wp14:pctWidth>0</wp14:pctWidth>
          </wp14:sizeRelH>
          <wp14:sizeRelV relativeFrom="page">
            <wp14:pctHeight>0</wp14:pctHeight>
          </wp14:sizeRelV>
        </wp:anchor>
      </w:drawing>
    </w:r>
    <w:r w:rsidR="00E33589">
      <w:rPr>
        <w:noProof/>
        <w:lang w:eastAsia="es-ES"/>
      </w:rPr>
      <mc:AlternateContent>
        <mc:Choice Requires="wps">
          <w:drawing>
            <wp:anchor distT="0" distB="0" distL="114300" distR="114300" simplePos="0" relativeHeight="251656190" behindDoc="0" locked="0" layoutInCell="1" allowOverlap="1" wp14:anchorId="158D71E4" wp14:editId="4100B3AA">
              <wp:simplePos x="0" y="0"/>
              <wp:positionH relativeFrom="column">
                <wp:posOffset>3044190</wp:posOffset>
              </wp:positionH>
              <wp:positionV relativeFrom="paragraph">
                <wp:posOffset>522605</wp:posOffset>
              </wp:positionV>
              <wp:extent cx="2724150" cy="446405"/>
              <wp:effectExtent l="0" t="0" r="0" b="0"/>
              <wp:wrapNone/>
              <wp:docPr id="2" name="Cuadro de texto 2"/>
              <wp:cNvGraphicFramePr/>
              <a:graphic xmlns:a="http://schemas.openxmlformats.org/drawingml/2006/main">
                <a:graphicData uri="http://schemas.microsoft.com/office/word/2010/wordprocessingShape">
                  <wps:wsp>
                    <wps:cNvSpPr txBox="1"/>
                    <wps:spPr>
                      <a:xfrm>
                        <a:off x="0" y="0"/>
                        <a:ext cx="2724150" cy="446405"/>
                      </a:xfrm>
                      <a:prstGeom prst="rect">
                        <a:avLst/>
                      </a:prstGeom>
                      <a:solidFill>
                        <a:schemeClr val="lt1"/>
                      </a:solidFill>
                      <a:ln w="6350">
                        <a:noFill/>
                      </a:ln>
                    </wps:spPr>
                    <wps:txbx>
                      <w:txbxContent>
                        <w:p w14:paraId="64D8EAAC" w14:textId="0ED251B7" w:rsidR="00CE41E1" w:rsidRPr="00C86167" w:rsidRDefault="00A83EF3" w:rsidP="00A83EF3">
                          <w:pPr>
                            <w:jc w:val="left"/>
                          </w:pPr>
                          <w:r w:rsidRPr="00C86167">
                            <w:rPr>
                              <w:b/>
                              <w:bCs/>
                              <w:color w:val="00533E"/>
                              <w:sz w:val="16"/>
                              <w:szCs w:val="16"/>
                            </w:rPr>
                            <w:t xml:space="preserve">CENTRO ASOCIADO UNED </w:t>
                          </w:r>
                          <w:r w:rsidR="00E33589">
                            <w:rPr>
                              <w:b/>
                              <w:bCs/>
                              <w:color w:val="00533E"/>
                              <w:sz w:val="16"/>
                              <w:szCs w:val="16"/>
                            </w:rPr>
                            <w:t>VITORIA-GASTEIZ</w:t>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239.7pt;margin-top:41.15pt;width:214.5pt;height:35.15pt;z-index:2516561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HzsQQIAAHgEAAAOAAAAZHJzL2Uyb0RvYy54bWysVFFv2jAQfp+0/2D5fQQyoFVEqBgV0yTU&#10;VqJTn41jk0i2z7MNCfv1OzuBdt2epr2Y893l833f3bG467QiJ+F8A6akk9GYEmE4VI05lPT78+bT&#10;LSU+MFMxBUaU9Cw8vVt+/LBobSFyqEFVwhEEMb5obUnrEGyRZZ7XQjM/AisMBiU4zQJe3SGrHGsR&#10;XassH4/nWQuusg648B69932QLhO+lIKHRym9CESVFGsL6XTp3MczWy5YcXDM1g0fymD/UIVmjcFH&#10;r1D3LDBydM0fULrhDjzIMOKgM5Cy4SJxQDaT8Ts2u5pZkbigON5eZfL/D5Y/nJ4caaqS5pQYprFF&#10;6yOrHJBKkCC6ACSPIrXWF5i7s5gdui/QYbMvfo/OyL2TTsdfZEUwjnKfrxIjEuHozG/y6WSGIY6x&#10;6XQ+Hc8iTPb6tXU+fBWgSTRK6rCFSVl22vrQp15S4mMeVFNtGqXSJY6NWCtHTgwbrkKqEcF/y1KG&#10;tCWdf8Yy4kcG4uc9sjJYS+Tac4pW6PbdIMAeqjPyd9CPkbd802CRW+bDE3M4N8gLdyE84iEV4CMw&#10;WJTU4H7+zR/zsZ0YpaTFOSyp/3FkTlCivhlsdBzaZExnNzle3MW7f+s1R70GZDzBbbM8mTE3qIsp&#10;HegXXJVVfA1DzHB8s6ThYq5DvxW4alysVikJR9SysDU7yyN0FCtK/9y9MGeH/sQZeYDLpLLiXZv6&#10;3F7m1TGAbFIPo7C9moPeON5pCoZVjPvz9p6yXv8wlr8AAAD//wMAUEsDBBQABgAIAAAAIQBv3qn5&#10;4AAAAAoBAAAPAAAAZHJzL2Rvd25yZXYueG1sTI/BTsMwDIbvSLxDZCRuLKUbW1eaTgyJGyAYDO3o&#10;tV5b0ThVk3Xd22NOcLT96ff3Z6vRtmqg3jeODdxOIlDEhSsbrgx8fjzdJKB8QC6xdUwGzuRhlV9e&#10;ZJiW7sTvNGxCpSSEfYoG6hC6VGtf1GTRT1xHLLeD6y0GGftKlz2eJNy2Oo6iubbYsHyosaPHmorv&#10;zdEa2H2d4+nrsF2/+e1hgWuX0Mvu2Zjrq/HhHlSgMfzB8Ksv6pCL094dufSqNTBbLGeCGkjiKSgB&#10;llEii72Qd/EcdJ7p/xXyHwAAAP//AwBQSwECLQAUAAYACAAAACEAtoM4kv4AAADhAQAAEwAAAAAA&#10;AAAAAAAAAAAAAAAAW0NvbnRlbnRfVHlwZXNdLnhtbFBLAQItABQABgAIAAAAIQA4/SH/1gAAAJQB&#10;AAALAAAAAAAAAAAAAAAAAC8BAABfcmVscy8ucmVsc1BLAQItABQABgAIAAAAIQDQgHzsQQIAAHgE&#10;AAAOAAAAAAAAAAAAAAAAAC4CAABkcnMvZTJvRG9jLnhtbFBLAQItABQABgAIAAAAIQBv3qn54AAA&#10;AAoBAAAPAAAAAAAAAAAAAAAAAJsEAABkcnMvZG93bnJldi54bWxQSwUGAAAAAAQABADzAAAAqAUA&#10;AAAA&#10;" fillcolor="white [3201]" stroked="f" strokeweight=".5pt">
              <v:textbox inset="0,,0">
                <w:txbxContent>
                  <w:p w14:paraId="64D8EAAC" w14:textId="0ED251B7" w:rsidR="00CE41E1" w:rsidRPr="00C86167" w:rsidRDefault="00A83EF3" w:rsidP="00A83EF3">
                    <w:pPr>
                      <w:jc w:val="left"/>
                    </w:pPr>
                    <w:r w:rsidRPr="00C86167">
                      <w:rPr>
                        <w:b/>
                        <w:bCs/>
                        <w:color w:val="00533E"/>
                        <w:sz w:val="16"/>
                        <w:szCs w:val="16"/>
                      </w:rPr>
                      <w:t xml:space="preserve">CENTRO ASOCIADO UNED </w:t>
                    </w:r>
                    <w:r w:rsidR="00E33589">
                      <w:rPr>
                        <w:b/>
                        <w:bCs/>
                        <w:color w:val="00533E"/>
                        <w:sz w:val="16"/>
                        <w:szCs w:val="16"/>
                      </w:rPr>
                      <w:t>VITORIA-GASTEIZ</w:t>
                    </w:r>
                  </w:p>
                </w:txbxContent>
              </v:textbox>
            </v:shape>
          </w:pict>
        </mc:Fallback>
      </mc:AlternateContent>
    </w:r>
    <w:r w:rsidR="006C3D55">
      <w:rPr>
        <w:noProof/>
        <w:lang w:eastAsia="es-ES"/>
      </w:rPr>
      <mc:AlternateContent>
        <mc:Choice Requires="wps">
          <w:drawing>
            <wp:anchor distT="0" distB="0" distL="114300" distR="114300" simplePos="0" relativeHeight="251663360" behindDoc="0" locked="0" layoutInCell="1" allowOverlap="1" wp14:anchorId="117A4D37" wp14:editId="56D51B78">
              <wp:simplePos x="0" y="0"/>
              <wp:positionH relativeFrom="column">
                <wp:posOffset>3459480</wp:posOffset>
              </wp:positionH>
              <wp:positionV relativeFrom="paragraph">
                <wp:posOffset>795655</wp:posOffset>
              </wp:positionV>
              <wp:extent cx="1871345" cy="0"/>
              <wp:effectExtent l="0" t="0" r="0" b="0"/>
              <wp:wrapNone/>
              <wp:docPr id="5" name="Conector recto 5"/>
              <wp:cNvGraphicFramePr/>
              <a:graphic xmlns:a="http://schemas.openxmlformats.org/drawingml/2006/main">
                <a:graphicData uri="http://schemas.microsoft.com/office/word/2010/wordprocessingShape">
                  <wps:wsp>
                    <wps:cNvCnPr/>
                    <wps:spPr>
                      <a:xfrm flipH="1">
                        <a:off x="0" y="0"/>
                        <a:ext cx="1871345" cy="0"/>
                      </a:xfrm>
                      <a:prstGeom prst="line">
                        <a:avLst/>
                      </a:prstGeom>
                      <a:ln w="19050">
                        <a:solidFill>
                          <a:srgbClr val="00533E"/>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5" o:spid="_x0000_s1026" style="position:absolute;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2.4pt,62.65pt" to="419.75pt,6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KS93wEAABQEAAAOAAAAZHJzL2Uyb0RvYy54bWysU9uO0zAQfUfiHyy/0yRbCkvUdB+6LDwg&#10;qLh8gOuMW0u+aWya9u8ZO2l2BQgJxIuTuZ2Zc8Ze352tYSfAqL3reLOoOQMnfa/doePfvj68uOUs&#10;JuF6YbyDjl8g8rvN82frIbRw44/e9ICMQFxsh9DxY0qhraooj2BFXPgAjoLKoxWJTDxUPYqB0K2p&#10;bur6VTV47AN6CTGS934M8k3BVwpk+qRUhMRMx2m2VE4s5z6f1WYt2gOKcNRyGkP8wxRWaEdNZ6h7&#10;kQT7jvoXKKsl+uhVWkhvK6+UllA4EJum/onNl6MIULiQODHMMsX/Bys/nnbIdN/xFWdOWFrRlhYl&#10;k0eG+cNWWaMhxJZSt26HkxXDDjPhs0LLlNHhPa2/SECk2LkofJkVhnNikpzN7etm+ZJayWusGiEy&#10;VMCY3oG3LP903GiXyYtWnD7ERG0p9ZqS3caxgRDf1Ku6pEVvdP+gjcnBiIf91iA7ibz4erVcvs08&#10;COJJGlnGkTOzG/mUv3QxMDb4DIq0yXOPHfKthBlWSAkuNROucZSdyxSNMBdOo/2pcMrPpVBu7N8U&#10;zxWls3dpLrbaefzd2Ol8HVmN+VcFRt5Zgr3vL2XTRRq6ekW56Znku/3ULuWPj3nzAwAA//8DAFBL&#10;AwQUAAYACAAAACEAk+2ZDd8AAAALAQAADwAAAGRycy9kb3ducmV2LnhtbEyPwU7DMBBE70j8g7VI&#10;XBB1aBsUQpyqAvUAHBBtP8CNFzsitqPYcQJfzyIhwXF2RjNvq81sO5ZwCK13Am4WGTB0jVet0wKO&#10;h911ASxE6ZTsvEMBnxhgU5+fVbJUfnJvmPZRMypxoZQCTIx9yXloDFoZFr5HR967H6yMJAfN1SAn&#10;KrcdX2bZLbeydbRgZI8PBpuP/WgFbB9Hk54aPRmpn6/mr10qXtKrEJcX8/YeWMQ5/oXhB5/QoSam&#10;kx+dCqwTkK/XhB7JWOYrYJQoVnc5sNPvhdcV//9D/Q0AAP//AwBQSwECLQAUAAYACAAAACEAtoM4&#10;kv4AAADhAQAAEwAAAAAAAAAAAAAAAAAAAAAAW0NvbnRlbnRfVHlwZXNdLnhtbFBLAQItABQABgAI&#10;AAAAIQA4/SH/1gAAAJQBAAALAAAAAAAAAAAAAAAAAC8BAABfcmVscy8ucmVsc1BLAQItABQABgAI&#10;AAAAIQB2bKS93wEAABQEAAAOAAAAAAAAAAAAAAAAAC4CAABkcnMvZTJvRG9jLnhtbFBLAQItABQA&#10;BgAIAAAAIQCT7ZkN3wAAAAsBAAAPAAAAAAAAAAAAAAAAADkEAABkcnMvZG93bnJldi54bWxQSwUG&#10;AAAAAAQABADzAAAARQUAAAAA&#10;" strokecolor="#00533e" strokeweight="1.5pt">
              <v:stroke joinstyle="miter"/>
            </v:line>
          </w:pict>
        </mc:Fallback>
      </mc:AlternateContent>
    </w:r>
    <w:r w:rsidR="002A28F9">
      <w:rPr>
        <w:noProof/>
        <w:lang w:eastAsia="es-ES"/>
      </w:rPr>
      <mc:AlternateContent>
        <mc:Choice Requires="wps">
          <w:drawing>
            <wp:anchor distT="0" distB="0" distL="114300" distR="114300" simplePos="0" relativeHeight="251662336" behindDoc="0" locked="0" layoutInCell="1" allowOverlap="1" wp14:anchorId="1B7BF3BF" wp14:editId="0939633C">
              <wp:simplePos x="0" y="0"/>
              <wp:positionH relativeFrom="column">
                <wp:posOffset>2938972</wp:posOffset>
              </wp:positionH>
              <wp:positionV relativeFrom="paragraph">
                <wp:posOffset>818545</wp:posOffset>
              </wp:positionV>
              <wp:extent cx="2399207" cy="381000"/>
              <wp:effectExtent l="0" t="0" r="1270" b="0"/>
              <wp:wrapNone/>
              <wp:docPr id="3" name="Cuadro de texto 3"/>
              <wp:cNvGraphicFramePr/>
              <a:graphic xmlns:a="http://schemas.openxmlformats.org/drawingml/2006/main">
                <a:graphicData uri="http://schemas.microsoft.com/office/word/2010/wordprocessingShape">
                  <wps:wsp>
                    <wps:cNvSpPr txBox="1"/>
                    <wps:spPr>
                      <a:xfrm>
                        <a:off x="0" y="0"/>
                        <a:ext cx="2399207" cy="381000"/>
                      </a:xfrm>
                      <a:prstGeom prst="rect">
                        <a:avLst/>
                      </a:prstGeom>
                      <a:solidFill>
                        <a:schemeClr val="lt1"/>
                      </a:solidFill>
                      <a:ln w="6350">
                        <a:noFill/>
                      </a:ln>
                    </wps:spPr>
                    <wps:txbx>
                      <w:txbxContent>
                        <w:p w14:paraId="1D6474DF" w14:textId="017A27E2" w:rsidR="007D5ED3" w:rsidRPr="00C86167" w:rsidRDefault="00717D5A" w:rsidP="002A28F9">
                          <w:pPr>
                            <w:spacing w:line="240" w:lineRule="auto"/>
                            <w:jc w:val="right"/>
                            <w:rPr>
                              <w:sz w:val="16"/>
                              <w:szCs w:val="16"/>
                            </w:rPr>
                          </w:pPr>
                          <w:r>
                            <w:rPr>
                              <w:sz w:val="16"/>
                              <w:szCs w:val="16"/>
                            </w:rPr>
                            <w:t xml:space="preserve">Pedro </w:t>
                          </w:r>
                          <w:proofErr w:type="spellStart"/>
                          <w:r>
                            <w:rPr>
                              <w:sz w:val="16"/>
                              <w:szCs w:val="16"/>
                            </w:rPr>
                            <w:t>Asua</w:t>
                          </w:r>
                          <w:proofErr w:type="spellEnd"/>
                          <w:r>
                            <w:rPr>
                              <w:sz w:val="16"/>
                              <w:szCs w:val="16"/>
                            </w:rPr>
                            <w:t>, 2. 01008 Vitoria-Gasteiz</w:t>
                          </w:r>
                          <w:r w:rsidR="00C86167" w:rsidRPr="00C86167">
                            <w:rPr>
                              <w:sz w:val="16"/>
                              <w:szCs w:val="16"/>
                            </w:rPr>
                            <w:t xml:space="preserve"> </w:t>
                          </w:r>
                          <w:r w:rsidR="007C3408">
                            <w:rPr>
                              <w:sz w:val="16"/>
                              <w:szCs w:val="16"/>
                            </w:rPr>
                            <w:t>info</w:t>
                          </w:r>
                          <w:r w:rsidR="006C3D55" w:rsidRPr="00C86167">
                            <w:rPr>
                              <w:sz w:val="16"/>
                              <w:szCs w:val="16"/>
                            </w:rPr>
                            <w:t>@</w:t>
                          </w:r>
                          <w:r w:rsidR="00E33589">
                            <w:rPr>
                              <w:sz w:val="16"/>
                              <w:szCs w:val="16"/>
                            </w:rPr>
                            <w:t>gasteiz</w:t>
                          </w:r>
                          <w:r w:rsidR="006C3D55" w:rsidRPr="00C86167">
                            <w:rPr>
                              <w:sz w:val="16"/>
                              <w:szCs w:val="16"/>
                            </w:rPr>
                            <w:t>.uned.es</w:t>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 o:spid="_x0000_s1027" type="#_x0000_t202" style="position:absolute;left:0;text-align:left;margin-left:231.4pt;margin-top:64.45pt;width:188.9pt;height:30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4cTRQIAAH8EAAAOAAAAZHJzL2Uyb0RvYy54bWysVEtv2zAMvg/YfxB0X+wk6yuIU2QpMgwo&#10;2gLp0LMiS7EASdQkJXb260fJcdp1Ow27yBRJ8fF9pOe3ndHkIHxQYCs6HpWUCMuhVnZX0e/P60/X&#10;lITIbM00WFHRowj0dvHxw7x1MzGBBnQtPMEgNsxaV9EmRjcrisAbYVgYgRMWjRK8YRGvflfUnrUY&#10;3ehiUpaXRQu+dh64CAG1d72RLnJ8KQWPj1IGEYmuKNYW8+nzuU1nsZiz2c4z1yh+KoP9QxWGKYtJ&#10;z6HuWGRk79UfoYziHgLIOOJgCpBScZF7wG7G5btuNg1zIveC4AR3hin8v7D84fDkiaorOqXEMoMU&#10;rfas9kBqQaLoIpBpAql1YYa+G4fesfsCHZI96AMqU++d9CZ9sSuCdoT7eIYYIxGOysn05mZSXlHC&#10;0Ta9Hpdl5qB4fe18iF8FGJKEinqkMCPLDvchYiXoOrikZAG0qtdK63xJYyNW2pMDQ8J1zDXii9+8&#10;tCVtRS+nF2UObCE97yNriwlSr31PSYrdtssAnfvdQn1EGDz00xQcXyus9Z6F+MQ8jg92jisRH/GQ&#10;GjAXnCRKGvA//6ZP/sgqWilpcRwrGn7smReU6G8W+U6zm4XPF1cTvPhBu32rtXuzAmx8jEvneBaT&#10;b9SDKD2YF9yYZcqGJmY55qxoHMRV7JcDN46L5TI74aQ6Fu/txvEUOgGdGHjuXph3J5rSqDzAMLBs&#10;9o6t3je9tLDcR5AqU5nw7dE8wY5Tnhk+bWRao7f37PX631j8AgAA//8DAFBLAwQUAAYACAAAACEA&#10;zGst298AAAALAQAADwAAAGRycy9kb3ducmV2LnhtbEyPwU7DMBBE70j8g7VI3KhDqIJJ41QUiRsg&#10;KLTq0Y23SUS8jmI3Tf+e5QTHnRnNvimWk+vEiENoPWm4nSUgkCpvW6o1fH0+3ygQIRqypvOEGs4Y&#10;YFleXhQmt/5EHziuYy24hEJuNDQx9rmUoWrQmTDzPRJ7Bz84E/kcamkHc+Jy18k0STLpTEv8oTE9&#10;PjVYfa+PTsNue07v3sbN6j1sDvdm5RW+7l60vr6aHhcgIk7xLwy/+IwOJTPt/ZFsEJ2GeZYyemQj&#10;VQ8gOKHmSQZiz4piRZaF/L+h/AEAAP//AwBQSwECLQAUAAYACAAAACEAtoM4kv4AAADhAQAAEwAA&#10;AAAAAAAAAAAAAAAAAAAAW0NvbnRlbnRfVHlwZXNdLnhtbFBLAQItABQABgAIAAAAIQA4/SH/1gAA&#10;AJQBAAALAAAAAAAAAAAAAAAAAC8BAABfcmVscy8ucmVsc1BLAQItABQABgAIAAAAIQBnq4cTRQIA&#10;AH8EAAAOAAAAAAAAAAAAAAAAAC4CAABkcnMvZTJvRG9jLnhtbFBLAQItABQABgAIAAAAIQDMay3b&#10;3wAAAAsBAAAPAAAAAAAAAAAAAAAAAJ8EAABkcnMvZG93bnJldi54bWxQSwUGAAAAAAQABADzAAAA&#10;qwUAAAAA&#10;" fillcolor="white [3201]" stroked="f" strokeweight=".5pt">
              <v:textbox inset="0,,0">
                <w:txbxContent>
                  <w:p w14:paraId="1D6474DF" w14:textId="017A27E2" w:rsidR="007D5ED3" w:rsidRPr="00C86167" w:rsidRDefault="00717D5A" w:rsidP="002A28F9">
                    <w:pPr>
                      <w:spacing w:line="240" w:lineRule="auto"/>
                      <w:jc w:val="right"/>
                      <w:rPr>
                        <w:sz w:val="16"/>
                        <w:szCs w:val="16"/>
                      </w:rPr>
                    </w:pPr>
                    <w:r>
                      <w:rPr>
                        <w:sz w:val="16"/>
                        <w:szCs w:val="16"/>
                      </w:rPr>
                      <w:t xml:space="preserve">Pedro </w:t>
                    </w:r>
                    <w:proofErr w:type="spellStart"/>
                    <w:r>
                      <w:rPr>
                        <w:sz w:val="16"/>
                        <w:szCs w:val="16"/>
                      </w:rPr>
                      <w:t>Asua</w:t>
                    </w:r>
                    <w:proofErr w:type="spellEnd"/>
                    <w:r>
                      <w:rPr>
                        <w:sz w:val="16"/>
                        <w:szCs w:val="16"/>
                      </w:rPr>
                      <w:t>, 2. 01008 Vitoria-Gasteiz</w:t>
                    </w:r>
                    <w:r w:rsidR="00C86167" w:rsidRPr="00C86167">
                      <w:rPr>
                        <w:sz w:val="16"/>
                        <w:szCs w:val="16"/>
                      </w:rPr>
                      <w:t xml:space="preserve"> </w:t>
                    </w:r>
                    <w:r w:rsidR="007C3408">
                      <w:rPr>
                        <w:sz w:val="16"/>
                        <w:szCs w:val="16"/>
                      </w:rPr>
                      <w:t>info</w:t>
                    </w:r>
                    <w:r w:rsidR="006C3D55" w:rsidRPr="00C86167">
                      <w:rPr>
                        <w:sz w:val="16"/>
                        <w:szCs w:val="16"/>
                      </w:rPr>
                      <w:t>@</w:t>
                    </w:r>
                    <w:r w:rsidR="00E33589">
                      <w:rPr>
                        <w:sz w:val="16"/>
                        <w:szCs w:val="16"/>
                      </w:rPr>
                      <w:t>gasteiz</w:t>
                    </w:r>
                    <w:r w:rsidR="006C3D55" w:rsidRPr="00C86167">
                      <w:rPr>
                        <w:sz w:val="16"/>
                        <w:szCs w:val="16"/>
                      </w:rPr>
                      <w:t>.uned.es</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EB5244"/>
    <w:multiLevelType w:val="hybridMultilevel"/>
    <w:tmpl w:val="A70AC9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9DB"/>
    <w:rsid w:val="00004DA5"/>
    <w:rsid w:val="00030866"/>
    <w:rsid w:val="00036EBA"/>
    <w:rsid w:val="00084700"/>
    <w:rsid w:val="000C7572"/>
    <w:rsid w:val="000F23CD"/>
    <w:rsid w:val="001118EE"/>
    <w:rsid w:val="00140720"/>
    <w:rsid w:val="001F7A6E"/>
    <w:rsid w:val="002A28F9"/>
    <w:rsid w:val="002B5ED8"/>
    <w:rsid w:val="002F5B79"/>
    <w:rsid w:val="00315C48"/>
    <w:rsid w:val="00391433"/>
    <w:rsid w:val="00514D40"/>
    <w:rsid w:val="005403A6"/>
    <w:rsid w:val="0056430E"/>
    <w:rsid w:val="005C730B"/>
    <w:rsid w:val="00666DFB"/>
    <w:rsid w:val="00675E3B"/>
    <w:rsid w:val="006C3283"/>
    <w:rsid w:val="006C3D55"/>
    <w:rsid w:val="006D505A"/>
    <w:rsid w:val="006E267F"/>
    <w:rsid w:val="00701649"/>
    <w:rsid w:val="00703584"/>
    <w:rsid w:val="00717D5A"/>
    <w:rsid w:val="00737029"/>
    <w:rsid w:val="007C3408"/>
    <w:rsid w:val="007D5ED3"/>
    <w:rsid w:val="007E07B8"/>
    <w:rsid w:val="00803647"/>
    <w:rsid w:val="00805F7F"/>
    <w:rsid w:val="00871974"/>
    <w:rsid w:val="00872DE8"/>
    <w:rsid w:val="008D1138"/>
    <w:rsid w:val="008E5446"/>
    <w:rsid w:val="00915701"/>
    <w:rsid w:val="00985CEF"/>
    <w:rsid w:val="009A7EC8"/>
    <w:rsid w:val="009E2747"/>
    <w:rsid w:val="00A6283C"/>
    <w:rsid w:val="00A7414B"/>
    <w:rsid w:val="00A755A4"/>
    <w:rsid w:val="00A83EF3"/>
    <w:rsid w:val="00AD6064"/>
    <w:rsid w:val="00AE299B"/>
    <w:rsid w:val="00B150B0"/>
    <w:rsid w:val="00B50A5E"/>
    <w:rsid w:val="00B6373B"/>
    <w:rsid w:val="00B73B30"/>
    <w:rsid w:val="00BF0A7D"/>
    <w:rsid w:val="00C5639C"/>
    <w:rsid w:val="00C86167"/>
    <w:rsid w:val="00C961B6"/>
    <w:rsid w:val="00CA4CA4"/>
    <w:rsid w:val="00CD69DB"/>
    <w:rsid w:val="00CE41E1"/>
    <w:rsid w:val="00D26E18"/>
    <w:rsid w:val="00D501E0"/>
    <w:rsid w:val="00DE429C"/>
    <w:rsid w:val="00E020A2"/>
    <w:rsid w:val="00E227AE"/>
    <w:rsid w:val="00E33589"/>
    <w:rsid w:val="00EE758F"/>
    <w:rsid w:val="00F178AF"/>
    <w:rsid w:val="00FC29B4"/>
    <w:rsid w:val="00FF66A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D8E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27AE"/>
    <w:pPr>
      <w:spacing w:after="240" w:line="300" w:lineRule="exact"/>
      <w:jc w:val="both"/>
    </w:pPr>
    <w:rPr>
      <w:rFonts w:ascii="Arial" w:hAnsi="Arial"/>
      <w:color w:val="000000" w:themeColor="text1"/>
      <w:sz w:val="22"/>
    </w:rPr>
  </w:style>
  <w:style w:type="paragraph" w:styleId="Ttulo4">
    <w:name w:val="heading 4"/>
    <w:basedOn w:val="Normal"/>
    <w:next w:val="Normal"/>
    <w:link w:val="Ttulo4Car"/>
    <w:uiPriority w:val="9"/>
    <w:semiHidden/>
    <w:unhideWhenUsed/>
    <w:qFormat/>
    <w:rsid w:val="00805F7F"/>
    <w:pPr>
      <w:keepNext/>
      <w:keepLines/>
      <w:spacing w:before="40"/>
      <w:outlineLvl w:val="3"/>
    </w:pPr>
    <w:rPr>
      <w:rFonts w:asciiTheme="majorHAnsi" w:eastAsiaTheme="majorEastAsia" w:hAnsiTheme="majorHAnsi" w:cstheme="majorBidi"/>
      <w:i/>
      <w:iCs/>
      <w:color w:val="447729"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PrrafoCar">
    <w:name w:val="Párrafo Car"/>
    <w:basedOn w:val="Fuentedeprrafopredeter"/>
    <w:link w:val="Prrafo"/>
    <w:rsid w:val="00E227AE"/>
    <w:rPr>
      <w:rFonts w:ascii="Arial" w:eastAsia="Times New Roman" w:hAnsi="Arial" w:cs="Arial"/>
      <w:color w:val="000000" w:themeColor="text1"/>
      <w:sz w:val="22"/>
      <w:szCs w:val="22"/>
      <w:lang w:val="en-US" w:eastAsia="es-ES_tradnl"/>
    </w:rPr>
  </w:style>
  <w:style w:type="character" w:customStyle="1" w:styleId="Ttulo4Car">
    <w:name w:val="Título 4 Car"/>
    <w:basedOn w:val="Fuentedeprrafopredeter"/>
    <w:link w:val="Ttulo4"/>
    <w:uiPriority w:val="9"/>
    <w:semiHidden/>
    <w:rsid w:val="00805F7F"/>
    <w:rPr>
      <w:rFonts w:asciiTheme="majorHAnsi" w:eastAsiaTheme="majorEastAsia" w:hAnsiTheme="majorHAnsi" w:cstheme="majorBidi"/>
      <w:i/>
      <w:iCs/>
      <w:color w:val="447729" w:themeColor="accent1" w:themeShade="BF"/>
    </w:rPr>
  </w:style>
  <w:style w:type="paragraph" w:styleId="Encabezado">
    <w:name w:val="header"/>
    <w:basedOn w:val="Normal"/>
    <w:link w:val="EncabezadoCar"/>
    <w:uiPriority w:val="99"/>
    <w:unhideWhenUsed/>
    <w:rsid w:val="00CD69DB"/>
    <w:pPr>
      <w:tabs>
        <w:tab w:val="center" w:pos="4419"/>
        <w:tab w:val="right" w:pos="8838"/>
      </w:tabs>
    </w:pPr>
  </w:style>
  <w:style w:type="character" w:customStyle="1" w:styleId="EncabezadoCar">
    <w:name w:val="Encabezado Car"/>
    <w:basedOn w:val="Fuentedeprrafopredeter"/>
    <w:link w:val="Encabezado"/>
    <w:uiPriority w:val="99"/>
    <w:rsid w:val="00CD69DB"/>
  </w:style>
  <w:style w:type="paragraph" w:styleId="Piedepgina">
    <w:name w:val="footer"/>
    <w:basedOn w:val="Normal"/>
    <w:link w:val="PiedepginaCar"/>
    <w:uiPriority w:val="99"/>
    <w:unhideWhenUsed/>
    <w:rsid w:val="00CD69DB"/>
    <w:pPr>
      <w:tabs>
        <w:tab w:val="center" w:pos="4419"/>
        <w:tab w:val="right" w:pos="8838"/>
      </w:tabs>
    </w:pPr>
  </w:style>
  <w:style w:type="character" w:customStyle="1" w:styleId="PiedepginaCar">
    <w:name w:val="Pie de página Car"/>
    <w:basedOn w:val="Fuentedeprrafopredeter"/>
    <w:link w:val="Piedepgina"/>
    <w:uiPriority w:val="99"/>
    <w:rsid w:val="00CD69DB"/>
  </w:style>
  <w:style w:type="paragraph" w:customStyle="1" w:styleId="Prrafo">
    <w:name w:val="Párrafo"/>
    <w:basedOn w:val="Normal"/>
    <w:link w:val="PrrafoCar"/>
    <w:qFormat/>
    <w:rsid w:val="00E227AE"/>
    <w:rPr>
      <w:rFonts w:eastAsia="Times New Roman" w:cs="Arial"/>
      <w:szCs w:val="22"/>
      <w:shd w:val="clear" w:color="auto" w:fill="FFFFFF"/>
      <w:lang w:val="en-US" w:eastAsia="es-ES_tradnl"/>
    </w:rPr>
  </w:style>
  <w:style w:type="paragraph" w:styleId="Sinespaciado">
    <w:name w:val="No Spacing"/>
    <w:uiPriority w:val="1"/>
    <w:qFormat/>
    <w:rsid w:val="000C7572"/>
    <w:pPr>
      <w:jc w:val="both"/>
    </w:pPr>
    <w:rPr>
      <w:rFonts w:ascii="Arial" w:hAnsi="Arial"/>
      <w:color w:val="000000" w:themeColor="text1"/>
      <w:sz w:val="22"/>
    </w:rPr>
  </w:style>
  <w:style w:type="paragraph" w:styleId="Textodeglobo">
    <w:name w:val="Balloon Text"/>
    <w:basedOn w:val="Normal"/>
    <w:link w:val="TextodegloboCar"/>
    <w:uiPriority w:val="99"/>
    <w:semiHidden/>
    <w:unhideWhenUsed/>
    <w:rsid w:val="009A7EC8"/>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9A7EC8"/>
    <w:rPr>
      <w:rFonts w:ascii="Times New Roman" w:hAnsi="Times New Roman" w:cs="Times New Roman"/>
      <w:color w:val="000000" w:themeColor="text1"/>
      <w:sz w:val="18"/>
      <w:szCs w:val="18"/>
    </w:rPr>
  </w:style>
  <w:style w:type="character" w:styleId="Hipervnculo">
    <w:name w:val="Hyperlink"/>
    <w:basedOn w:val="Fuentedeprrafopredeter"/>
    <w:uiPriority w:val="99"/>
    <w:unhideWhenUsed/>
    <w:rsid w:val="00675E3B"/>
    <w:rPr>
      <w:color w:val="5BA037" w:themeColor="hyperlink"/>
      <w:u w:val="single"/>
    </w:rPr>
  </w:style>
  <w:style w:type="character" w:customStyle="1" w:styleId="UnresolvedMention">
    <w:name w:val="Unresolved Mention"/>
    <w:basedOn w:val="Fuentedeprrafopredeter"/>
    <w:uiPriority w:val="99"/>
    <w:semiHidden/>
    <w:unhideWhenUsed/>
    <w:rsid w:val="00675E3B"/>
    <w:rPr>
      <w:color w:val="605E5C"/>
      <w:shd w:val="clear" w:color="auto" w:fill="E1DFDD"/>
    </w:rPr>
  </w:style>
  <w:style w:type="paragraph" w:styleId="Prrafodelista">
    <w:name w:val="List Paragraph"/>
    <w:basedOn w:val="Normal"/>
    <w:uiPriority w:val="34"/>
    <w:qFormat/>
    <w:rsid w:val="00391433"/>
    <w:pPr>
      <w:ind w:left="720"/>
      <w:contextualSpacing/>
    </w:pPr>
  </w:style>
  <w:style w:type="paragraph" w:styleId="Sangradetextonormal">
    <w:name w:val="Body Text Indent"/>
    <w:basedOn w:val="Normal"/>
    <w:link w:val="SangradetextonormalCar"/>
    <w:semiHidden/>
    <w:rsid w:val="00985CEF"/>
    <w:pPr>
      <w:spacing w:after="0" w:line="240" w:lineRule="auto"/>
      <w:ind w:firstLine="708"/>
    </w:pPr>
    <w:rPr>
      <w:rFonts w:ascii="Times New Roman" w:eastAsia="Times New Roman" w:hAnsi="Times New Roman" w:cs="Times New Roman"/>
      <w:color w:val="auto"/>
      <w:sz w:val="24"/>
      <w:szCs w:val="20"/>
      <w:lang w:val="es-ES_tradnl" w:eastAsia="es-ES"/>
    </w:rPr>
  </w:style>
  <w:style w:type="character" w:customStyle="1" w:styleId="SangradetextonormalCar">
    <w:name w:val="Sangría de texto normal Car"/>
    <w:basedOn w:val="Fuentedeprrafopredeter"/>
    <w:link w:val="Sangradetextonormal"/>
    <w:semiHidden/>
    <w:rsid w:val="00985CEF"/>
    <w:rPr>
      <w:rFonts w:ascii="Times New Roman" w:eastAsia="Times New Roman" w:hAnsi="Times New Roman" w:cs="Times New Roman"/>
      <w:szCs w:val="20"/>
      <w:lang w:val="es-ES_tradnl" w:eastAsia="es-ES"/>
    </w:rPr>
  </w:style>
  <w:style w:type="paragraph" w:styleId="Sangra2detindependiente">
    <w:name w:val="Body Text Indent 2"/>
    <w:basedOn w:val="Normal"/>
    <w:link w:val="Sangra2detindependienteCar"/>
    <w:semiHidden/>
    <w:rsid w:val="00985CEF"/>
    <w:pPr>
      <w:spacing w:after="0" w:line="240" w:lineRule="auto"/>
      <w:ind w:firstLine="709"/>
    </w:pPr>
    <w:rPr>
      <w:rFonts w:ascii="Times New Roman" w:eastAsia="Times New Roman" w:hAnsi="Times New Roman" w:cs="Times New Roman"/>
      <w:color w:val="auto"/>
      <w:sz w:val="24"/>
      <w:szCs w:val="20"/>
      <w:lang w:val="es-ES_tradnl" w:eastAsia="es-ES"/>
    </w:rPr>
  </w:style>
  <w:style w:type="character" w:customStyle="1" w:styleId="Sangra2detindependienteCar">
    <w:name w:val="Sangría 2 de t. independiente Car"/>
    <w:basedOn w:val="Fuentedeprrafopredeter"/>
    <w:link w:val="Sangra2detindependiente"/>
    <w:semiHidden/>
    <w:rsid w:val="00985CEF"/>
    <w:rPr>
      <w:rFonts w:ascii="Times New Roman" w:eastAsia="Times New Roman" w:hAnsi="Times New Roman" w:cs="Times New Roman"/>
      <w:szCs w:val="20"/>
      <w:lang w:val="es-ES_tradnl"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27AE"/>
    <w:pPr>
      <w:spacing w:after="240" w:line="300" w:lineRule="exact"/>
      <w:jc w:val="both"/>
    </w:pPr>
    <w:rPr>
      <w:rFonts w:ascii="Arial" w:hAnsi="Arial"/>
      <w:color w:val="000000" w:themeColor="text1"/>
      <w:sz w:val="22"/>
    </w:rPr>
  </w:style>
  <w:style w:type="paragraph" w:styleId="Ttulo4">
    <w:name w:val="heading 4"/>
    <w:basedOn w:val="Normal"/>
    <w:next w:val="Normal"/>
    <w:link w:val="Ttulo4Car"/>
    <w:uiPriority w:val="9"/>
    <w:semiHidden/>
    <w:unhideWhenUsed/>
    <w:qFormat/>
    <w:rsid w:val="00805F7F"/>
    <w:pPr>
      <w:keepNext/>
      <w:keepLines/>
      <w:spacing w:before="40"/>
      <w:outlineLvl w:val="3"/>
    </w:pPr>
    <w:rPr>
      <w:rFonts w:asciiTheme="majorHAnsi" w:eastAsiaTheme="majorEastAsia" w:hAnsiTheme="majorHAnsi" w:cstheme="majorBidi"/>
      <w:i/>
      <w:iCs/>
      <w:color w:val="447729"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PrrafoCar">
    <w:name w:val="Párrafo Car"/>
    <w:basedOn w:val="Fuentedeprrafopredeter"/>
    <w:link w:val="Prrafo"/>
    <w:rsid w:val="00E227AE"/>
    <w:rPr>
      <w:rFonts w:ascii="Arial" w:eastAsia="Times New Roman" w:hAnsi="Arial" w:cs="Arial"/>
      <w:color w:val="000000" w:themeColor="text1"/>
      <w:sz w:val="22"/>
      <w:szCs w:val="22"/>
      <w:lang w:val="en-US" w:eastAsia="es-ES_tradnl"/>
    </w:rPr>
  </w:style>
  <w:style w:type="character" w:customStyle="1" w:styleId="Ttulo4Car">
    <w:name w:val="Título 4 Car"/>
    <w:basedOn w:val="Fuentedeprrafopredeter"/>
    <w:link w:val="Ttulo4"/>
    <w:uiPriority w:val="9"/>
    <w:semiHidden/>
    <w:rsid w:val="00805F7F"/>
    <w:rPr>
      <w:rFonts w:asciiTheme="majorHAnsi" w:eastAsiaTheme="majorEastAsia" w:hAnsiTheme="majorHAnsi" w:cstheme="majorBidi"/>
      <w:i/>
      <w:iCs/>
      <w:color w:val="447729" w:themeColor="accent1" w:themeShade="BF"/>
    </w:rPr>
  </w:style>
  <w:style w:type="paragraph" w:styleId="Encabezado">
    <w:name w:val="header"/>
    <w:basedOn w:val="Normal"/>
    <w:link w:val="EncabezadoCar"/>
    <w:uiPriority w:val="99"/>
    <w:unhideWhenUsed/>
    <w:rsid w:val="00CD69DB"/>
    <w:pPr>
      <w:tabs>
        <w:tab w:val="center" w:pos="4419"/>
        <w:tab w:val="right" w:pos="8838"/>
      </w:tabs>
    </w:pPr>
  </w:style>
  <w:style w:type="character" w:customStyle="1" w:styleId="EncabezadoCar">
    <w:name w:val="Encabezado Car"/>
    <w:basedOn w:val="Fuentedeprrafopredeter"/>
    <w:link w:val="Encabezado"/>
    <w:uiPriority w:val="99"/>
    <w:rsid w:val="00CD69DB"/>
  </w:style>
  <w:style w:type="paragraph" w:styleId="Piedepgina">
    <w:name w:val="footer"/>
    <w:basedOn w:val="Normal"/>
    <w:link w:val="PiedepginaCar"/>
    <w:uiPriority w:val="99"/>
    <w:unhideWhenUsed/>
    <w:rsid w:val="00CD69DB"/>
    <w:pPr>
      <w:tabs>
        <w:tab w:val="center" w:pos="4419"/>
        <w:tab w:val="right" w:pos="8838"/>
      </w:tabs>
    </w:pPr>
  </w:style>
  <w:style w:type="character" w:customStyle="1" w:styleId="PiedepginaCar">
    <w:name w:val="Pie de página Car"/>
    <w:basedOn w:val="Fuentedeprrafopredeter"/>
    <w:link w:val="Piedepgina"/>
    <w:uiPriority w:val="99"/>
    <w:rsid w:val="00CD69DB"/>
  </w:style>
  <w:style w:type="paragraph" w:customStyle="1" w:styleId="Prrafo">
    <w:name w:val="Párrafo"/>
    <w:basedOn w:val="Normal"/>
    <w:link w:val="PrrafoCar"/>
    <w:qFormat/>
    <w:rsid w:val="00E227AE"/>
    <w:rPr>
      <w:rFonts w:eastAsia="Times New Roman" w:cs="Arial"/>
      <w:szCs w:val="22"/>
      <w:shd w:val="clear" w:color="auto" w:fill="FFFFFF"/>
      <w:lang w:val="en-US" w:eastAsia="es-ES_tradnl"/>
    </w:rPr>
  </w:style>
  <w:style w:type="paragraph" w:styleId="Sinespaciado">
    <w:name w:val="No Spacing"/>
    <w:uiPriority w:val="1"/>
    <w:qFormat/>
    <w:rsid w:val="000C7572"/>
    <w:pPr>
      <w:jc w:val="both"/>
    </w:pPr>
    <w:rPr>
      <w:rFonts w:ascii="Arial" w:hAnsi="Arial"/>
      <w:color w:val="000000" w:themeColor="text1"/>
      <w:sz w:val="22"/>
    </w:rPr>
  </w:style>
  <w:style w:type="paragraph" w:styleId="Textodeglobo">
    <w:name w:val="Balloon Text"/>
    <w:basedOn w:val="Normal"/>
    <w:link w:val="TextodegloboCar"/>
    <w:uiPriority w:val="99"/>
    <w:semiHidden/>
    <w:unhideWhenUsed/>
    <w:rsid w:val="009A7EC8"/>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9A7EC8"/>
    <w:rPr>
      <w:rFonts w:ascii="Times New Roman" w:hAnsi="Times New Roman" w:cs="Times New Roman"/>
      <w:color w:val="000000" w:themeColor="text1"/>
      <w:sz w:val="18"/>
      <w:szCs w:val="18"/>
    </w:rPr>
  </w:style>
  <w:style w:type="character" w:styleId="Hipervnculo">
    <w:name w:val="Hyperlink"/>
    <w:basedOn w:val="Fuentedeprrafopredeter"/>
    <w:uiPriority w:val="99"/>
    <w:unhideWhenUsed/>
    <w:rsid w:val="00675E3B"/>
    <w:rPr>
      <w:color w:val="5BA037" w:themeColor="hyperlink"/>
      <w:u w:val="single"/>
    </w:rPr>
  </w:style>
  <w:style w:type="character" w:customStyle="1" w:styleId="UnresolvedMention">
    <w:name w:val="Unresolved Mention"/>
    <w:basedOn w:val="Fuentedeprrafopredeter"/>
    <w:uiPriority w:val="99"/>
    <w:semiHidden/>
    <w:unhideWhenUsed/>
    <w:rsid w:val="00675E3B"/>
    <w:rPr>
      <w:color w:val="605E5C"/>
      <w:shd w:val="clear" w:color="auto" w:fill="E1DFDD"/>
    </w:rPr>
  </w:style>
  <w:style w:type="paragraph" w:styleId="Prrafodelista">
    <w:name w:val="List Paragraph"/>
    <w:basedOn w:val="Normal"/>
    <w:uiPriority w:val="34"/>
    <w:qFormat/>
    <w:rsid w:val="00391433"/>
    <w:pPr>
      <w:ind w:left="720"/>
      <w:contextualSpacing/>
    </w:pPr>
  </w:style>
  <w:style w:type="paragraph" w:styleId="Sangradetextonormal">
    <w:name w:val="Body Text Indent"/>
    <w:basedOn w:val="Normal"/>
    <w:link w:val="SangradetextonormalCar"/>
    <w:semiHidden/>
    <w:rsid w:val="00985CEF"/>
    <w:pPr>
      <w:spacing w:after="0" w:line="240" w:lineRule="auto"/>
      <w:ind w:firstLine="708"/>
    </w:pPr>
    <w:rPr>
      <w:rFonts w:ascii="Times New Roman" w:eastAsia="Times New Roman" w:hAnsi="Times New Roman" w:cs="Times New Roman"/>
      <w:color w:val="auto"/>
      <w:sz w:val="24"/>
      <w:szCs w:val="20"/>
      <w:lang w:val="es-ES_tradnl" w:eastAsia="es-ES"/>
    </w:rPr>
  </w:style>
  <w:style w:type="character" w:customStyle="1" w:styleId="SangradetextonormalCar">
    <w:name w:val="Sangría de texto normal Car"/>
    <w:basedOn w:val="Fuentedeprrafopredeter"/>
    <w:link w:val="Sangradetextonormal"/>
    <w:semiHidden/>
    <w:rsid w:val="00985CEF"/>
    <w:rPr>
      <w:rFonts w:ascii="Times New Roman" w:eastAsia="Times New Roman" w:hAnsi="Times New Roman" w:cs="Times New Roman"/>
      <w:szCs w:val="20"/>
      <w:lang w:val="es-ES_tradnl" w:eastAsia="es-ES"/>
    </w:rPr>
  </w:style>
  <w:style w:type="paragraph" w:styleId="Sangra2detindependiente">
    <w:name w:val="Body Text Indent 2"/>
    <w:basedOn w:val="Normal"/>
    <w:link w:val="Sangra2detindependienteCar"/>
    <w:semiHidden/>
    <w:rsid w:val="00985CEF"/>
    <w:pPr>
      <w:spacing w:after="0" w:line="240" w:lineRule="auto"/>
      <w:ind w:firstLine="709"/>
    </w:pPr>
    <w:rPr>
      <w:rFonts w:ascii="Times New Roman" w:eastAsia="Times New Roman" w:hAnsi="Times New Roman" w:cs="Times New Roman"/>
      <w:color w:val="auto"/>
      <w:sz w:val="24"/>
      <w:szCs w:val="20"/>
      <w:lang w:val="es-ES_tradnl" w:eastAsia="es-ES"/>
    </w:rPr>
  </w:style>
  <w:style w:type="character" w:customStyle="1" w:styleId="Sangra2detindependienteCar">
    <w:name w:val="Sangría 2 de t. independiente Car"/>
    <w:basedOn w:val="Fuentedeprrafopredeter"/>
    <w:link w:val="Sangra2detindependiente"/>
    <w:semiHidden/>
    <w:rsid w:val="00985CEF"/>
    <w:rPr>
      <w:rFonts w:ascii="Times New Roman" w:eastAsia="Times New Roman" w:hAnsi="Times New Roman" w:cs="Times New Roman"/>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6913182">
      <w:bodyDiv w:val="1"/>
      <w:marLeft w:val="0"/>
      <w:marRight w:val="0"/>
      <w:marTop w:val="0"/>
      <w:marBottom w:val="0"/>
      <w:divBdr>
        <w:top w:val="none" w:sz="0" w:space="0" w:color="auto"/>
        <w:left w:val="none" w:sz="0" w:space="0" w:color="auto"/>
        <w:bottom w:val="none" w:sz="0" w:space="0" w:color="auto"/>
        <w:right w:val="none" w:sz="0" w:space="0" w:color="auto"/>
      </w:divBdr>
    </w:div>
    <w:div w:id="1214923108">
      <w:bodyDiv w:val="1"/>
      <w:marLeft w:val="0"/>
      <w:marRight w:val="0"/>
      <w:marTop w:val="0"/>
      <w:marBottom w:val="0"/>
      <w:divBdr>
        <w:top w:val="none" w:sz="0" w:space="0" w:color="auto"/>
        <w:left w:val="none" w:sz="0" w:space="0" w:color="auto"/>
        <w:bottom w:val="none" w:sz="0" w:space="0" w:color="auto"/>
        <w:right w:val="none" w:sz="0" w:space="0" w:color="auto"/>
      </w:divBdr>
    </w:div>
    <w:div w:id="1967588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UNED 1">
      <a:dk1>
        <a:srgbClr val="000000"/>
      </a:dk1>
      <a:lt1>
        <a:srgbClr val="FFFFFF"/>
      </a:lt1>
      <a:dk2>
        <a:srgbClr val="000000"/>
      </a:dk2>
      <a:lt2>
        <a:srgbClr val="FFFFFF"/>
      </a:lt2>
      <a:accent1>
        <a:srgbClr val="5BA037"/>
      </a:accent1>
      <a:accent2>
        <a:srgbClr val="4B71DB"/>
      </a:accent2>
      <a:accent3>
        <a:srgbClr val="DA521F"/>
      </a:accent3>
      <a:accent4>
        <a:srgbClr val="DA5268"/>
      </a:accent4>
      <a:accent5>
        <a:srgbClr val="902049"/>
      </a:accent5>
      <a:accent6>
        <a:srgbClr val="00533D"/>
      </a:accent6>
      <a:hlink>
        <a:srgbClr val="5BA037"/>
      </a:hlink>
      <a:folHlink>
        <a:srgbClr val="DA5268"/>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4E61B1A8A82CBE4A8DBD7416C4A1E8D6" ma:contentTypeVersion="10" ma:contentTypeDescription="Crear nuevo documento." ma:contentTypeScope="" ma:versionID="d547bb55633610a132633d7ac9c1a1a7">
  <xsd:schema xmlns:xsd="http://www.w3.org/2001/XMLSchema" xmlns:xs="http://www.w3.org/2001/XMLSchema" xmlns:p="http://schemas.microsoft.com/office/2006/metadata/properties" xmlns:ns2="b7d10321-c9a1-4fd0-85ee-65f3d5bb7141" xmlns:ns3="fb6c1ed7-5446-4a3f-8513-05000aa4a562" targetNamespace="http://schemas.microsoft.com/office/2006/metadata/properties" ma:root="true" ma:fieldsID="392ee8aa0b7b05aa182a6f0af6aae35e" ns2:_="" ns3:_="">
    <xsd:import namespace="b7d10321-c9a1-4fd0-85ee-65f3d5bb7141"/>
    <xsd:import namespace="fb6c1ed7-5446-4a3f-8513-05000aa4a562"/>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d10321-c9a1-4fd0-85ee-65f3d5bb714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b6c1ed7-5446-4a3f-8513-05000aa4a562" elementFormDefault="qualified">
    <xsd:import namespace="http://schemas.microsoft.com/office/2006/documentManagement/types"/>
    <xsd:import namespace="http://schemas.microsoft.com/office/infopath/2007/PartnerControls"/>
    <xsd:element name="SharedWithUsers" ma:index="16"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FF1D348-4CE6-4FDD-B61E-6194864B6A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d10321-c9a1-4fd0-85ee-65f3d5bb7141"/>
    <ds:schemaRef ds:uri="fb6c1ed7-5446-4a3f-8513-05000aa4a56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F7E4A8F-475D-4332-9ACF-433F25D0EBE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851974A-A1AC-46F1-96FB-2FDD1FC39A4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2</Pages>
  <Words>527</Words>
  <Characters>2900</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User</cp:lastModifiedBy>
  <cp:revision>13</cp:revision>
  <cp:lastPrinted>2020-01-27T16:21:00Z</cp:lastPrinted>
  <dcterms:created xsi:type="dcterms:W3CDTF">2023-02-07T08:55:00Z</dcterms:created>
  <dcterms:modified xsi:type="dcterms:W3CDTF">2025-09-26T07:46:00Z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0x0101004E61B1A8A82CBE4A8DBD7416C4A1E8D6</vt:lpwstr>
  </property>
</Properties>
</file>